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FA6D" w14:textId="77777777" w:rsidR="00E26C35" w:rsidRDefault="008C6CB7" w:rsidP="00E26C35">
      <w:r>
        <w:rPr>
          <w:noProof/>
          <w:lang w:val="en-US"/>
        </w:rPr>
        <w:drawing>
          <wp:anchor distT="0" distB="0" distL="114300" distR="114300" simplePos="0" relativeHeight="251660288" behindDoc="0" locked="0" layoutInCell="1" allowOverlap="1" wp14:anchorId="1E5E9676" wp14:editId="2DBEE5D0">
            <wp:simplePos x="0" y="0"/>
            <wp:positionH relativeFrom="margin">
              <wp:posOffset>4237990</wp:posOffset>
            </wp:positionH>
            <wp:positionV relativeFrom="margin">
              <wp:posOffset>-666115</wp:posOffset>
            </wp:positionV>
            <wp:extent cx="1219200" cy="611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0F833834" wp14:editId="380FDBFD">
            <wp:simplePos x="0" y="0"/>
            <wp:positionH relativeFrom="margin">
              <wp:posOffset>556260</wp:posOffset>
            </wp:positionH>
            <wp:positionV relativeFrom="margin">
              <wp:posOffset>-722630</wp:posOffset>
            </wp:positionV>
            <wp:extent cx="1077595" cy="779780"/>
            <wp:effectExtent l="0" t="0" r="8255" b="1270"/>
            <wp:wrapTight wrapText="bothSides">
              <wp:wrapPolygon edited="0">
                <wp:start x="0" y="0"/>
                <wp:lineTo x="0" y="21107"/>
                <wp:lineTo x="21384" y="2110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59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3773C1F" wp14:editId="204A487B">
            <wp:simplePos x="0" y="0"/>
            <wp:positionH relativeFrom="margin">
              <wp:posOffset>1990725</wp:posOffset>
            </wp:positionH>
            <wp:positionV relativeFrom="margin">
              <wp:posOffset>-1022350</wp:posOffset>
            </wp:positionV>
            <wp:extent cx="1982470" cy="1311910"/>
            <wp:effectExtent l="0" t="0" r="0" b="2540"/>
            <wp:wrapSquare wrapText="bothSides"/>
            <wp:docPr id="2" name="Picture 2" descr="http://www.hurisa.org.za/wp-content/uploads/2013/03/ach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risa.org.za/wp-content/uploads/2013/03/achpr-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8247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D0EB3" w14:textId="77777777" w:rsidR="00E26C35" w:rsidRDefault="00E26C35" w:rsidP="00E26C35"/>
    <w:p w14:paraId="5519C078" w14:textId="77777777" w:rsidR="00E26C35" w:rsidRDefault="00E26C35" w:rsidP="00E26C35"/>
    <w:p w14:paraId="57F99475" w14:textId="7475589C" w:rsidR="0095525D" w:rsidRDefault="00E26C35" w:rsidP="00E26C35">
      <w:pPr>
        <w:jc w:val="center"/>
        <w:rPr>
          <w:b/>
          <w:bCs/>
          <w:sz w:val="28"/>
          <w:szCs w:val="28"/>
        </w:rPr>
      </w:pPr>
      <w:r>
        <w:rPr>
          <w:b/>
          <w:bCs/>
          <w:sz w:val="28"/>
          <w:szCs w:val="28"/>
        </w:rPr>
        <w:t xml:space="preserve">Side </w:t>
      </w:r>
      <w:r w:rsidR="0095525D">
        <w:rPr>
          <w:b/>
          <w:bCs/>
          <w:sz w:val="28"/>
          <w:szCs w:val="28"/>
        </w:rPr>
        <w:t>E</w:t>
      </w:r>
      <w:r>
        <w:rPr>
          <w:b/>
          <w:bCs/>
          <w:sz w:val="28"/>
          <w:szCs w:val="28"/>
        </w:rPr>
        <w:t xml:space="preserve">vent </w:t>
      </w:r>
    </w:p>
    <w:p w14:paraId="3E68CC22" w14:textId="171E625E" w:rsidR="003B4B72" w:rsidRDefault="00E26C35" w:rsidP="0095525D">
      <w:pPr>
        <w:jc w:val="center"/>
        <w:rPr>
          <w:b/>
          <w:bCs/>
          <w:sz w:val="28"/>
          <w:szCs w:val="28"/>
        </w:rPr>
      </w:pPr>
      <w:r>
        <w:rPr>
          <w:b/>
          <w:bCs/>
          <w:sz w:val="28"/>
          <w:szCs w:val="28"/>
        </w:rPr>
        <w:t>Police Co</w:t>
      </w:r>
      <w:r w:rsidR="00DB24A0" w:rsidRPr="00E26C35">
        <w:rPr>
          <w:b/>
          <w:bCs/>
          <w:sz w:val="28"/>
          <w:szCs w:val="28"/>
        </w:rPr>
        <w:t>mpl</w:t>
      </w:r>
      <w:r>
        <w:rPr>
          <w:b/>
          <w:bCs/>
          <w:sz w:val="28"/>
          <w:szCs w:val="28"/>
        </w:rPr>
        <w:t>iance with the Rights of Women</w:t>
      </w:r>
      <w:r w:rsidR="0095525D">
        <w:rPr>
          <w:b/>
          <w:bCs/>
          <w:sz w:val="28"/>
          <w:szCs w:val="28"/>
        </w:rPr>
        <w:t xml:space="preserve"> </w:t>
      </w:r>
      <w:r w:rsidR="00DB24A0" w:rsidRPr="00E26C35">
        <w:rPr>
          <w:b/>
          <w:bCs/>
          <w:sz w:val="28"/>
          <w:szCs w:val="28"/>
        </w:rPr>
        <w:t>Under the Luanda Guidelines: Principles and Challenges</w:t>
      </w:r>
    </w:p>
    <w:p w14:paraId="556C0785" w14:textId="77777777" w:rsidR="0095525D" w:rsidRDefault="0095525D" w:rsidP="0095525D">
      <w:pPr>
        <w:jc w:val="center"/>
        <w:rPr>
          <w:b/>
          <w:bCs/>
          <w:sz w:val="28"/>
          <w:szCs w:val="28"/>
        </w:rPr>
      </w:pPr>
    </w:p>
    <w:p w14:paraId="2C696AFC" w14:textId="77777777" w:rsidR="0095525D" w:rsidRDefault="00E26C35" w:rsidP="00E26C35">
      <w:pPr>
        <w:jc w:val="center"/>
        <w:rPr>
          <w:b/>
          <w:bCs/>
          <w:sz w:val="28"/>
          <w:szCs w:val="28"/>
        </w:rPr>
      </w:pPr>
      <w:r>
        <w:rPr>
          <w:b/>
          <w:bCs/>
          <w:sz w:val="28"/>
          <w:szCs w:val="28"/>
        </w:rPr>
        <w:t>24 October 2016</w:t>
      </w:r>
    </w:p>
    <w:p w14:paraId="633A0E13" w14:textId="03B06ABF" w:rsidR="00E26C35" w:rsidRPr="00E26C35" w:rsidRDefault="00E26C35" w:rsidP="00E26C35">
      <w:pPr>
        <w:jc w:val="center"/>
        <w:rPr>
          <w:b/>
          <w:bCs/>
          <w:sz w:val="28"/>
          <w:szCs w:val="28"/>
        </w:rPr>
      </w:pPr>
      <w:r>
        <w:rPr>
          <w:b/>
          <w:bCs/>
          <w:sz w:val="28"/>
          <w:szCs w:val="28"/>
        </w:rPr>
        <w:t>Banjul, The Gambia</w:t>
      </w:r>
    </w:p>
    <w:p w14:paraId="453AE883" w14:textId="77777777" w:rsidR="00DB24A0" w:rsidRDefault="00DB24A0"/>
    <w:p w14:paraId="7FF6BBDC" w14:textId="60F7E539" w:rsidR="00E26C35" w:rsidRDefault="00E26C35">
      <w:r>
        <w:t xml:space="preserve">As part of </w:t>
      </w:r>
      <w:r w:rsidR="009D043A">
        <w:t>a</w:t>
      </w:r>
      <w:r w:rsidR="00292D45">
        <w:t xml:space="preserve">n </w:t>
      </w:r>
      <w:proofErr w:type="spellStart"/>
      <w:r w:rsidR="00292D45">
        <w:t>ongoing</w:t>
      </w:r>
      <w:proofErr w:type="spellEnd"/>
      <w:r w:rsidR="009D043A">
        <w:t xml:space="preserve"> collaboration to strengthen</w:t>
      </w:r>
      <w:r w:rsidR="005D070C">
        <w:t xml:space="preserve"> the promotion and protection of human rights by Africa’s police services, the</w:t>
      </w:r>
      <w:r>
        <w:t xml:space="preserve"> African Commission on Human and Peoples’ Rights (ACHPR), African Policing Civilian Oversight Forum (APCOF) and Danish Institute for Human Rights (DIHR)</w:t>
      </w:r>
      <w:r w:rsidR="005D070C">
        <w:t xml:space="preserve"> held</w:t>
      </w:r>
      <w:r>
        <w:t xml:space="preserve"> a side event on Police Compliance with the Rights of Women under the Luanda Guidelines: Principles and Challenges</w:t>
      </w:r>
      <w:r w:rsidR="004252F8">
        <w:t>. The event took place</w:t>
      </w:r>
      <w:r>
        <w:t xml:space="preserve"> at 17:30 on Monday 24 October 2016 in Banjul, The Gambia</w:t>
      </w:r>
      <w:r w:rsidR="0013484A">
        <w:t xml:space="preserve">, and was attended by approximately </w:t>
      </w:r>
      <w:r w:rsidR="008114BF">
        <w:t>50 persons attended the event.</w:t>
      </w:r>
    </w:p>
    <w:p w14:paraId="3791D1B2" w14:textId="0D2A0372" w:rsidR="00E26C35" w:rsidRDefault="006C7319" w:rsidP="00063359">
      <w:pPr>
        <w:tabs>
          <w:tab w:val="left" w:pos="3709"/>
          <w:tab w:val="left" w:pos="5576"/>
          <w:tab w:val="left" w:pos="6117"/>
          <w:tab w:val="left" w:pos="6175"/>
        </w:tabs>
      </w:pPr>
      <w:r>
        <w:tab/>
      </w:r>
      <w:r w:rsidR="005D070C">
        <w:tab/>
      </w:r>
      <w:r w:rsidR="0095525D">
        <w:tab/>
      </w:r>
      <w:r w:rsidR="0095525D">
        <w:tab/>
      </w:r>
    </w:p>
    <w:p w14:paraId="70266D5B" w14:textId="77777777" w:rsidR="00DB24A0" w:rsidRDefault="00E26C35" w:rsidP="00E26C35">
      <w:proofErr w:type="gramStart"/>
      <w:r>
        <w:t xml:space="preserve">The side event was moderated by </w:t>
      </w:r>
      <w:r w:rsidRPr="00CD2440">
        <w:rPr>
          <w:b/>
          <w:bCs/>
        </w:rPr>
        <w:t xml:space="preserve">Hon. Commissioner </w:t>
      </w:r>
      <w:r w:rsidR="00DB24A0" w:rsidRPr="00CD2440">
        <w:rPr>
          <w:b/>
          <w:bCs/>
        </w:rPr>
        <w:t xml:space="preserve">Maya </w:t>
      </w:r>
      <w:proofErr w:type="spellStart"/>
      <w:r w:rsidR="00DB24A0" w:rsidRPr="00CD2440">
        <w:rPr>
          <w:b/>
          <w:bCs/>
        </w:rPr>
        <w:t>Fadel</w:t>
      </w:r>
      <w:proofErr w:type="spellEnd"/>
      <w:proofErr w:type="gramEnd"/>
      <w:r>
        <w:t>.</w:t>
      </w:r>
    </w:p>
    <w:p w14:paraId="0D3E3825" w14:textId="77777777" w:rsidR="00DB24A0" w:rsidRDefault="00DB24A0"/>
    <w:p w14:paraId="26FC8F20" w14:textId="2121B2D8" w:rsidR="00E26C35" w:rsidRDefault="00E26C35" w:rsidP="00E26C35">
      <w:r w:rsidRPr="00CD2440">
        <w:rPr>
          <w:b/>
          <w:bCs/>
        </w:rPr>
        <w:t xml:space="preserve">Hon. Commissioner </w:t>
      </w:r>
      <w:r w:rsidR="00DB24A0" w:rsidRPr="00CD2440">
        <w:rPr>
          <w:b/>
          <w:bCs/>
        </w:rPr>
        <w:t xml:space="preserve">Med </w:t>
      </w:r>
      <w:r w:rsidR="00CD2440">
        <w:rPr>
          <w:b/>
          <w:bCs/>
        </w:rPr>
        <w:t xml:space="preserve">S.K. </w:t>
      </w:r>
      <w:proofErr w:type="spellStart"/>
      <w:r w:rsidR="00DB24A0" w:rsidRPr="00CD2440">
        <w:rPr>
          <w:b/>
          <w:bCs/>
        </w:rPr>
        <w:t>Kaggwa</w:t>
      </w:r>
      <w:proofErr w:type="spellEnd"/>
      <w:r>
        <w:t>, the ACHPR Special Rapporteur on Prisons, Conditions of Detention and Polic</w:t>
      </w:r>
      <w:r w:rsidR="0013484A">
        <w:t>ing</w:t>
      </w:r>
      <w:r>
        <w:t xml:space="preserve"> in Africa, introduced this important side event that fits very well with the overall theme of this 59</w:t>
      </w:r>
      <w:r w:rsidRPr="00E26C35">
        <w:rPr>
          <w:vertAlign w:val="superscript"/>
        </w:rPr>
        <w:t>th</w:t>
      </w:r>
      <w:r>
        <w:t xml:space="preserve"> Ordinary Session, Women’s Rights, our Collective Responsibility, as follows from 2016 as the African Union Year of Human Rights with a special focus on women.</w:t>
      </w:r>
    </w:p>
    <w:p w14:paraId="420B947E" w14:textId="77777777" w:rsidR="00E26C35" w:rsidRDefault="00E26C35" w:rsidP="00E26C35"/>
    <w:p w14:paraId="514C85C1" w14:textId="24D6DAF7" w:rsidR="00DB24A0" w:rsidRDefault="00E26C35" w:rsidP="00EF2F89">
      <w:r>
        <w:t xml:space="preserve">Hon. Commissioner </w:t>
      </w:r>
      <w:proofErr w:type="spellStart"/>
      <w:r w:rsidR="00EF2F89">
        <w:t>Kaggwa</w:t>
      </w:r>
      <w:proofErr w:type="spellEnd"/>
      <w:r w:rsidR="00EF2F89">
        <w:t xml:space="preserve"> mentioned that the African Commission </w:t>
      </w:r>
      <w:r w:rsidR="00DB24A0">
        <w:t>Guidelines</w:t>
      </w:r>
      <w:r w:rsidR="00EF2F89">
        <w:t xml:space="preserve"> on the Conditions of Arrest, Police Custody and Pre-trial Detention in Africa</w:t>
      </w:r>
      <w:r>
        <w:t xml:space="preserve">, </w:t>
      </w:r>
      <w:r w:rsidR="00DB24A0">
        <w:t xml:space="preserve">adopted </w:t>
      </w:r>
      <w:r w:rsidR="009D043A">
        <w:t>at the 55</w:t>
      </w:r>
      <w:r w:rsidR="009D043A" w:rsidRPr="00063359">
        <w:rPr>
          <w:vertAlign w:val="superscript"/>
        </w:rPr>
        <w:t>th</w:t>
      </w:r>
      <w:r w:rsidR="009D043A">
        <w:t xml:space="preserve"> Ordinary Session of the African Commission, held </w:t>
      </w:r>
      <w:r w:rsidR="00DB24A0">
        <w:t>in Luanda</w:t>
      </w:r>
      <w:r w:rsidR="009D043A">
        <w:t>, Angola</w:t>
      </w:r>
      <w:r w:rsidR="00DB24A0">
        <w:t xml:space="preserve"> in 2014</w:t>
      </w:r>
      <w:r w:rsidR="00EF2F89">
        <w:t xml:space="preserve"> (</w:t>
      </w:r>
      <w:r w:rsidR="00EF2F89" w:rsidRPr="00EF2F89">
        <w:t>the Luanda Guidelines</w:t>
      </w:r>
      <w:r w:rsidR="00EF2F89">
        <w:t>)</w:t>
      </w:r>
      <w:r w:rsidR="00DB24A0">
        <w:t>, provid</w:t>
      </w:r>
      <w:r w:rsidR="00EF2F89">
        <w:t>e a rights-</w:t>
      </w:r>
      <w:r>
        <w:t>based</w:t>
      </w:r>
      <w:r w:rsidR="00DB24A0">
        <w:t xml:space="preserve"> approach to arrest and police detention</w:t>
      </w:r>
      <w:r>
        <w:t xml:space="preserve"> with a focus on </w:t>
      </w:r>
      <w:r w:rsidR="00DB24A0">
        <w:t xml:space="preserve">vulnerable groups, including women. </w:t>
      </w:r>
      <w:r w:rsidR="00EF2F89">
        <w:t>In this light, the side event consider</w:t>
      </w:r>
      <w:r w:rsidR="008527FD">
        <w:t>ed</w:t>
      </w:r>
      <w:r w:rsidR="00EF2F89">
        <w:t xml:space="preserve"> the relevant principles of the Luanda Guidelines, the challenges in this respect, and share</w:t>
      </w:r>
      <w:r w:rsidR="008527FD">
        <w:t>d</w:t>
      </w:r>
      <w:r w:rsidR="00EF2F89">
        <w:t xml:space="preserve"> </w:t>
      </w:r>
      <w:r w:rsidR="00DB24A0">
        <w:t xml:space="preserve">experiences. </w:t>
      </w:r>
    </w:p>
    <w:p w14:paraId="7FB43119" w14:textId="77777777" w:rsidR="00DB24A0" w:rsidRDefault="00DB24A0" w:rsidP="00DB24A0"/>
    <w:p w14:paraId="3ECC932E" w14:textId="619B0F0B" w:rsidR="00CD2440" w:rsidRDefault="00CD2440" w:rsidP="00CD2440">
      <w:r>
        <w:t xml:space="preserve">In her presentation </w:t>
      </w:r>
      <w:r w:rsidR="00DB24A0" w:rsidRPr="00CD2440">
        <w:rPr>
          <w:b/>
          <w:bCs/>
        </w:rPr>
        <w:t xml:space="preserve">Melody </w:t>
      </w:r>
      <w:proofErr w:type="spellStart"/>
      <w:r w:rsidR="00DB24A0" w:rsidRPr="00CD2440">
        <w:rPr>
          <w:b/>
          <w:bCs/>
        </w:rPr>
        <w:t>Kozah</w:t>
      </w:r>
      <w:proofErr w:type="spellEnd"/>
      <w:r>
        <w:rPr>
          <w:b/>
          <w:bCs/>
        </w:rPr>
        <w:t xml:space="preserve">, </w:t>
      </w:r>
      <w:r w:rsidR="00575D17">
        <w:rPr>
          <w:b/>
          <w:bCs/>
        </w:rPr>
        <w:t xml:space="preserve">Research and </w:t>
      </w:r>
      <w:r>
        <w:rPr>
          <w:b/>
          <w:bCs/>
        </w:rPr>
        <w:t>Project</w:t>
      </w:r>
      <w:r w:rsidR="00575D17">
        <w:rPr>
          <w:b/>
          <w:bCs/>
        </w:rPr>
        <w:t xml:space="preserve"> </w:t>
      </w:r>
      <w:r>
        <w:rPr>
          <w:b/>
          <w:bCs/>
        </w:rPr>
        <w:t xml:space="preserve">Officer, </w:t>
      </w:r>
      <w:r w:rsidR="00EF2F89" w:rsidRPr="00CD2440">
        <w:rPr>
          <w:b/>
          <w:bCs/>
        </w:rPr>
        <w:t>APCOF</w:t>
      </w:r>
      <w:r>
        <w:t>,</w:t>
      </w:r>
      <w:r w:rsidR="00EF2F89">
        <w:t xml:space="preserve"> focused on how the Luanda Gu</w:t>
      </w:r>
      <w:r w:rsidR="00DB24A0">
        <w:t xml:space="preserve">idelines promote the rights of women. </w:t>
      </w:r>
      <w:r>
        <w:t>The Luanda Guidelines contain a rights-</w:t>
      </w:r>
      <w:r w:rsidR="00DB24A0">
        <w:t xml:space="preserve"> based approach to pre-trial detention, arrest and </w:t>
      </w:r>
      <w:r>
        <w:t xml:space="preserve">detention with </w:t>
      </w:r>
      <w:r w:rsidR="00DB24A0">
        <w:t>Chapter 7 deal</w:t>
      </w:r>
      <w:r>
        <w:t>ing</w:t>
      </w:r>
      <w:r w:rsidR="00DB24A0">
        <w:t xml:space="preserve"> with vulnerable groups. </w:t>
      </w:r>
      <w:r>
        <w:t xml:space="preserve">It is important to recall that the Luanda Guidelines do not create new rights but rather concretise and </w:t>
      </w:r>
      <w:proofErr w:type="spellStart"/>
      <w:r>
        <w:t>operationalise</w:t>
      </w:r>
      <w:proofErr w:type="spellEnd"/>
      <w:r>
        <w:t xml:space="preserve"> the </w:t>
      </w:r>
      <w:r w:rsidR="00DB24A0">
        <w:t xml:space="preserve">rights </w:t>
      </w:r>
      <w:r>
        <w:t>of persons and the obli</w:t>
      </w:r>
      <w:r w:rsidR="00DB24A0">
        <w:t xml:space="preserve">gations </w:t>
      </w:r>
      <w:r>
        <w:t xml:space="preserve">of </w:t>
      </w:r>
      <w:r w:rsidR="00DB24A0">
        <w:t xml:space="preserve">states </w:t>
      </w:r>
      <w:r>
        <w:t>that already exist.</w:t>
      </w:r>
    </w:p>
    <w:p w14:paraId="4937125E" w14:textId="72D5C94C" w:rsidR="00CD2440" w:rsidRDefault="00CD2440" w:rsidP="00011E23"/>
    <w:p w14:paraId="60C88500" w14:textId="25EDAC0C" w:rsidR="00DB24A0" w:rsidRDefault="00CD2440" w:rsidP="00BD7F01">
      <w:r>
        <w:t>The Luanda G</w:t>
      </w:r>
      <w:r w:rsidR="00565EFA">
        <w:t xml:space="preserve">uidelines contains </w:t>
      </w:r>
      <w:r w:rsidR="00DB24A0">
        <w:t>general s</w:t>
      </w:r>
      <w:r w:rsidR="00565EFA">
        <w:t xml:space="preserve">afeguards for women and girls, such as the principle that women </w:t>
      </w:r>
      <w:proofErr w:type="gramStart"/>
      <w:r w:rsidR="00565EFA">
        <w:t xml:space="preserve">and girls must be </w:t>
      </w:r>
      <w:r w:rsidR="00DB24A0">
        <w:t>searche</w:t>
      </w:r>
      <w:r w:rsidR="00565EFA">
        <w:t>d by women</w:t>
      </w:r>
      <w:proofErr w:type="gramEnd"/>
      <w:r w:rsidR="00565EFA">
        <w:t xml:space="preserve">; that women and girls must be </w:t>
      </w:r>
      <w:r w:rsidR="00DB24A0">
        <w:t>detained with women</w:t>
      </w:r>
      <w:r w:rsidR="00565EFA">
        <w:t xml:space="preserve"> and girls only; and that </w:t>
      </w:r>
      <w:r w:rsidR="008C6CB7">
        <w:t xml:space="preserve">supplies must be </w:t>
      </w:r>
      <w:r w:rsidR="00DB24A0">
        <w:t>provide</w:t>
      </w:r>
      <w:r w:rsidR="008C6CB7">
        <w:t>d</w:t>
      </w:r>
      <w:r w:rsidR="00DB24A0">
        <w:t xml:space="preserve"> for </w:t>
      </w:r>
      <w:r w:rsidR="008C6CB7">
        <w:t>women’s particular hygiene</w:t>
      </w:r>
      <w:r w:rsidR="00DB24A0">
        <w:t xml:space="preserve"> needs. </w:t>
      </w:r>
      <w:r w:rsidR="008C6CB7">
        <w:t xml:space="preserve">There are particular rules for the protection of the rights of women </w:t>
      </w:r>
      <w:r w:rsidR="00241796">
        <w:t xml:space="preserve">with </w:t>
      </w:r>
      <w:r w:rsidR="008C6CB7">
        <w:t>care</w:t>
      </w:r>
      <w:r w:rsidR="00DB24A0">
        <w:t xml:space="preserve">taking </w:t>
      </w:r>
      <w:r w:rsidR="008C6CB7">
        <w:t xml:space="preserve">obligations as the treatment of such women has </w:t>
      </w:r>
      <w:r w:rsidR="00011E23">
        <w:lastRenderedPageBreak/>
        <w:t xml:space="preserve">significant </w:t>
      </w:r>
      <w:r w:rsidR="00DB24A0">
        <w:t>socio-economic consequences</w:t>
      </w:r>
      <w:r w:rsidR="008C6CB7">
        <w:t>, not only for the women</w:t>
      </w:r>
      <w:r w:rsidR="003B4B72">
        <w:t xml:space="preserve"> in question but</w:t>
      </w:r>
      <w:r w:rsidR="00DB24A0">
        <w:t xml:space="preserve"> also for </w:t>
      </w:r>
      <w:r w:rsidR="003B4B72">
        <w:t xml:space="preserve">their children </w:t>
      </w:r>
      <w:r w:rsidR="00DB24A0">
        <w:t>and famil</w:t>
      </w:r>
      <w:r w:rsidR="00011E23">
        <w:t>ies</w:t>
      </w:r>
      <w:r w:rsidR="00DB24A0">
        <w:t xml:space="preserve">. </w:t>
      </w:r>
      <w:r w:rsidR="00241796">
        <w:t xml:space="preserve">Thus, </w:t>
      </w:r>
      <w:r w:rsidR="005304CC">
        <w:t>S</w:t>
      </w:r>
      <w:r w:rsidR="00DB24A0">
        <w:t xml:space="preserve">tates </w:t>
      </w:r>
      <w:r w:rsidR="00241796">
        <w:t xml:space="preserve">are obliged to </w:t>
      </w:r>
      <w:r w:rsidR="00DB24A0">
        <w:t xml:space="preserve">take into account </w:t>
      </w:r>
      <w:r w:rsidR="00241796">
        <w:t xml:space="preserve">the </w:t>
      </w:r>
      <w:r w:rsidR="00DB24A0">
        <w:t xml:space="preserve">best interest of </w:t>
      </w:r>
      <w:r w:rsidR="00241796">
        <w:t xml:space="preserve">the </w:t>
      </w:r>
      <w:r w:rsidR="00DB24A0">
        <w:t xml:space="preserve">child and </w:t>
      </w:r>
      <w:r w:rsidR="00241796">
        <w:t xml:space="preserve">to give </w:t>
      </w:r>
      <w:r w:rsidR="00DB24A0">
        <w:t>women</w:t>
      </w:r>
      <w:r w:rsidR="00241796">
        <w:t xml:space="preserve"> the opportunity to</w:t>
      </w:r>
      <w:r w:rsidR="00DB24A0">
        <w:t xml:space="preserve"> make provisions for </w:t>
      </w:r>
      <w:r w:rsidR="00241796">
        <w:t>the care of children and</w:t>
      </w:r>
      <w:r w:rsidR="00DB24A0">
        <w:t xml:space="preserve"> even </w:t>
      </w:r>
      <w:r w:rsidR="00241796">
        <w:t xml:space="preserve">to </w:t>
      </w:r>
      <w:r w:rsidR="00DB24A0">
        <w:t xml:space="preserve">consider </w:t>
      </w:r>
      <w:r w:rsidR="005304CC">
        <w:t>alternatives to</w:t>
      </w:r>
      <w:r w:rsidR="00DB24A0">
        <w:t xml:space="preserve"> detention. If </w:t>
      </w:r>
      <w:r w:rsidR="00241796">
        <w:t xml:space="preserve">the </w:t>
      </w:r>
      <w:r w:rsidR="005304CC">
        <w:t>S</w:t>
      </w:r>
      <w:r w:rsidR="00241796">
        <w:t xml:space="preserve">tate does </w:t>
      </w:r>
      <w:r w:rsidR="00DB24A0">
        <w:t xml:space="preserve">not </w:t>
      </w:r>
      <w:r w:rsidR="005304CC">
        <w:t xml:space="preserve">provide alternatives to </w:t>
      </w:r>
      <w:r w:rsidR="00241796">
        <w:t xml:space="preserve">detention, </w:t>
      </w:r>
      <w:r w:rsidR="00DB24A0">
        <w:t xml:space="preserve">the </w:t>
      </w:r>
      <w:r w:rsidR="005304CC">
        <w:t>S</w:t>
      </w:r>
      <w:r w:rsidR="00DB24A0">
        <w:t>tate need</w:t>
      </w:r>
      <w:r w:rsidR="005304CC">
        <w:t>s</w:t>
      </w:r>
      <w:r w:rsidR="00DB24A0">
        <w:t xml:space="preserve"> to provide for </w:t>
      </w:r>
      <w:r w:rsidR="00241796">
        <w:t xml:space="preserve">the </w:t>
      </w:r>
      <w:r w:rsidR="00DB24A0">
        <w:t xml:space="preserve">special needs of </w:t>
      </w:r>
      <w:r w:rsidR="00241796">
        <w:t xml:space="preserve">children </w:t>
      </w:r>
      <w:r w:rsidR="00DB24A0">
        <w:t xml:space="preserve">being brought into </w:t>
      </w:r>
      <w:r w:rsidR="00241796">
        <w:t xml:space="preserve">detention facilities with </w:t>
      </w:r>
      <w:r w:rsidR="00DB24A0">
        <w:t xml:space="preserve">the mothers </w:t>
      </w:r>
      <w:r w:rsidR="00241796">
        <w:t xml:space="preserve">and for the special needs of </w:t>
      </w:r>
      <w:r w:rsidR="00DB24A0">
        <w:t>pregnant women.</w:t>
      </w:r>
      <w:r w:rsidR="00BD7F01">
        <w:t xml:space="preserve"> States need to take steps to ensure that </w:t>
      </w:r>
      <w:r w:rsidR="00BD7F01" w:rsidRPr="00BD7F01">
        <w:t>nursing mothers</w:t>
      </w:r>
      <w:r w:rsidR="00BD7F01">
        <w:t xml:space="preserve"> have what they need, including that their</w:t>
      </w:r>
      <w:r w:rsidR="00DB24A0">
        <w:t xml:space="preserve"> dietary needs </w:t>
      </w:r>
      <w:r w:rsidR="00BD7F01">
        <w:t>are adhered to</w:t>
      </w:r>
      <w:r w:rsidR="00DB24A0">
        <w:t>.</w:t>
      </w:r>
    </w:p>
    <w:p w14:paraId="07A33D93" w14:textId="77777777" w:rsidR="00DB24A0" w:rsidRDefault="00DB24A0" w:rsidP="00DB24A0"/>
    <w:p w14:paraId="1C7DEB73" w14:textId="29EE1E9A" w:rsidR="00DB24A0" w:rsidRDefault="00BD7F01" w:rsidP="00A8103B">
      <w:r w:rsidRPr="00A8103B">
        <w:rPr>
          <w:b/>
          <w:bCs/>
        </w:rPr>
        <w:t xml:space="preserve">Hon. Commissioner </w:t>
      </w:r>
      <w:proofErr w:type="spellStart"/>
      <w:r w:rsidRPr="00A8103B">
        <w:rPr>
          <w:b/>
          <w:bCs/>
        </w:rPr>
        <w:t>Kaggwa</w:t>
      </w:r>
      <w:proofErr w:type="spellEnd"/>
      <w:r>
        <w:t xml:space="preserve"> thanked Melody </w:t>
      </w:r>
      <w:proofErr w:type="spellStart"/>
      <w:r>
        <w:t>Kozah</w:t>
      </w:r>
      <w:proofErr w:type="spellEnd"/>
      <w:r>
        <w:t xml:space="preserve"> for </w:t>
      </w:r>
      <w:r w:rsidR="00405154">
        <w:t xml:space="preserve">focusing on </w:t>
      </w:r>
      <w:r w:rsidR="00A8103B">
        <w:t xml:space="preserve">the groups </w:t>
      </w:r>
      <w:r w:rsidR="00405154">
        <w:t xml:space="preserve">that are among </w:t>
      </w:r>
      <w:r w:rsidR="00A8103B">
        <w:t>vulnerable</w:t>
      </w:r>
      <w:r>
        <w:t xml:space="preserve"> within the </w:t>
      </w:r>
      <w:r w:rsidR="009F50CA">
        <w:t xml:space="preserve">detention </w:t>
      </w:r>
      <w:r>
        <w:t>system</w:t>
      </w:r>
      <w:r w:rsidR="00EC28BE">
        <w:t>.</w:t>
      </w:r>
    </w:p>
    <w:p w14:paraId="25BE535A" w14:textId="77777777" w:rsidR="00EC28BE" w:rsidRDefault="00EC28BE" w:rsidP="00DB24A0"/>
    <w:p w14:paraId="11905C7E" w14:textId="2F18D668" w:rsidR="00EC28BE" w:rsidRDefault="00F97E1F" w:rsidP="00825A2E">
      <w:r>
        <w:t>The next presentation was made by</w:t>
      </w:r>
      <w:r w:rsidR="00A8103B">
        <w:t xml:space="preserve"> </w:t>
      </w:r>
      <w:r w:rsidR="00A8103B" w:rsidRPr="00A8103B">
        <w:rPr>
          <w:b/>
          <w:bCs/>
        </w:rPr>
        <w:t xml:space="preserve">Police Commissioner </w:t>
      </w:r>
      <w:proofErr w:type="spellStart"/>
      <w:r w:rsidR="00A8103B" w:rsidRPr="00A8103B">
        <w:rPr>
          <w:b/>
          <w:bCs/>
        </w:rPr>
        <w:t>Nènè</w:t>
      </w:r>
      <w:proofErr w:type="spellEnd"/>
      <w:r w:rsidR="00A8103B" w:rsidRPr="00A8103B">
        <w:rPr>
          <w:b/>
          <w:bCs/>
        </w:rPr>
        <w:t xml:space="preserve"> </w:t>
      </w:r>
      <w:proofErr w:type="spellStart"/>
      <w:r w:rsidR="00A8103B" w:rsidRPr="00A8103B">
        <w:rPr>
          <w:b/>
          <w:bCs/>
        </w:rPr>
        <w:t>Ouedraogo</w:t>
      </w:r>
      <w:proofErr w:type="spellEnd"/>
      <w:r w:rsidR="00A8103B" w:rsidRPr="00A8103B">
        <w:rPr>
          <w:b/>
          <w:bCs/>
        </w:rPr>
        <w:t xml:space="preserve"> of the Burkina Faso Police Service</w:t>
      </w:r>
      <w:r w:rsidR="00A8103B">
        <w:t xml:space="preserve"> who </w:t>
      </w:r>
      <w:r w:rsidR="00825A2E">
        <w:t xml:space="preserve">spoke about the </w:t>
      </w:r>
      <w:r w:rsidR="00A8103B">
        <w:t>experience of women police officers and on the a</w:t>
      </w:r>
      <w:r w:rsidR="00EC28BE">
        <w:t xml:space="preserve">dded value of </w:t>
      </w:r>
      <w:r w:rsidR="00A8103B">
        <w:t xml:space="preserve">having </w:t>
      </w:r>
      <w:r w:rsidR="00EC28BE">
        <w:t xml:space="preserve">women in the </w:t>
      </w:r>
      <w:r w:rsidR="00A8103B">
        <w:t xml:space="preserve">police </w:t>
      </w:r>
      <w:r w:rsidR="00EC28BE">
        <w:t>service.</w:t>
      </w:r>
      <w:r w:rsidR="00825A2E">
        <w:t xml:space="preserve"> Having women as police officers is, when compared to the long story of law enforcement, something quite recent.</w:t>
      </w:r>
    </w:p>
    <w:p w14:paraId="6A391B79" w14:textId="77777777" w:rsidR="00825A2E" w:rsidRDefault="00825A2E" w:rsidP="00825A2E"/>
    <w:p w14:paraId="2BDFD8A9" w14:textId="66E6332A" w:rsidR="006E0DDF" w:rsidRDefault="006E0DDF" w:rsidP="006E0DDF">
      <w:r>
        <w:t xml:space="preserve">Women in </w:t>
      </w:r>
      <w:r w:rsidR="00FC4265">
        <w:t>police services</w:t>
      </w:r>
      <w:r>
        <w:t xml:space="preserve"> add considerable value and enable the police to respect and protect the rights of women:</w:t>
      </w:r>
    </w:p>
    <w:p w14:paraId="45878DDB" w14:textId="1478C7D1" w:rsidR="00EC28BE" w:rsidRDefault="006E0DDF" w:rsidP="0069497E">
      <w:pPr>
        <w:pStyle w:val="ListParagraph"/>
        <w:numPr>
          <w:ilvl w:val="0"/>
          <w:numId w:val="1"/>
        </w:numPr>
        <w:spacing w:before="60"/>
        <w:ind w:left="357" w:hanging="357"/>
        <w:contextualSpacing w:val="0"/>
      </w:pPr>
      <w:proofErr w:type="gramStart"/>
      <w:r>
        <w:t>C</w:t>
      </w:r>
      <w:r w:rsidR="00EC28BE">
        <w:t>ertain procedures</w:t>
      </w:r>
      <w:r>
        <w:t xml:space="preserve"> can only rightfully be done by women officers</w:t>
      </w:r>
      <w:proofErr w:type="gramEnd"/>
      <w:r>
        <w:t xml:space="preserve">; </w:t>
      </w:r>
      <w:r w:rsidR="00ED77AE">
        <w:t>for example,</w:t>
      </w:r>
      <w:r>
        <w:t xml:space="preserve"> women </w:t>
      </w:r>
      <w:r w:rsidR="00ED77AE">
        <w:t>must only be searched by other women.</w:t>
      </w:r>
    </w:p>
    <w:p w14:paraId="7C59E8D1" w14:textId="78964C47" w:rsidR="0069497E" w:rsidRDefault="006E0DDF" w:rsidP="0069497E">
      <w:pPr>
        <w:pStyle w:val="ListParagraph"/>
        <w:numPr>
          <w:ilvl w:val="0"/>
          <w:numId w:val="1"/>
        </w:numPr>
        <w:spacing w:before="60"/>
        <w:ind w:left="357" w:hanging="357"/>
        <w:contextualSpacing w:val="0"/>
      </w:pPr>
      <w:r>
        <w:t xml:space="preserve">When women are in police custody, </w:t>
      </w:r>
      <w:proofErr w:type="gramStart"/>
      <w:r>
        <w:t>their rights are so</w:t>
      </w:r>
      <w:r w:rsidR="0069497E">
        <w:t>metimes violated by police</w:t>
      </w:r>
      <w:proofErr w:type="gramEnd"/>
      <w:r w:rsidR="0069497E">
        <w:t xml:space="preserve">. But it is very seldom that women officers are </w:t>
      </w:r>
      <w:r w:rsidR="00EC28BE">
        <w:t>involved in serious violations of women</w:t>
      </w:r>
      <w:r w:rsidR="0069497E">
        <w:t>’s rights. In this way, women officers can also help change the attitude of police more generally, including the attitude of male police officers.</w:t>
      </w:r>
    </w:p>
    <w:p w14:paraId="20458719" w14:textId="77777777" w:rsidR="0069497E" w:rsidRPr="0069497E" w:rsidRDefault="0069497E" w:rsidP="0069497E">
      <w:pPr>
        <w:pStyle w:val="ListParagraph"/>
        <w:numPr>
          <w:ilvl w:val="0"/>
          <w:numId w:val="1"/>
        </w:numPr>
        <w:spacing w:before="60"/>
        <w:ind w:left="357" w:hanging="357"/>
        <w:contextualSpacing w:val="0"/>
      </w:pPr>
      <w:r>
        <w:t>It tends to be e</w:t>
      </w:r>
      <w:r w:rsidRPr="0069497E">
        <w:t xml:space="preserve">asier for women detainees to express their </w:t>
      </w:r>
      <w:r>
        <w:t xml:space="preserve">needs, in particular their most </w:t>
      </w:r>
      <w:r w:rsidRPr="0069497E">
        <w:t>intimate needs</w:t>
      </w:r>
      <w:r>
        <w:t>,</w:t>
      </w:r>
      <w:r w:rsidRPr="0069497E">
        <w:t xml:space="preserve"> to female officers</w:t>
      </w:r>
      <w:r>
        <w:t>; this helps safeguard the rights of women detainees</w:t>
      </w:r>
      <w:r w:rsidRPr="0069497E">
        <w:t>.</w:t>
      </w:r>
    </w:p>
    <w:p w14:paraId="265C9696" w14:textId="036FEA56" w:rsidR="00EC28BE" w:rsidRDefault="0069497E" w:rsidP="0069497E">
      <w:pPr>
        <w:pStyle w:val="ListParagraph"/>
        <w:numPr>
          <w:ilvl w:val="0"/>
          <w:numId w:val="1"/>
        </w:numPr>
        <w:spacing w:before="60"/>
        <w:ind w:left="357" w:hanging="357"/>
        <w:contextualSpacing w:val="0"/>
      </w:pPr>
      <w:r>
        <w:t xml:space="preserve">When women do police work, they tend to use their intuition, including </w:t>
      </w:r>
      <w:proofErr w:type="gramStart"/>
      <w:r>
        <w:t>to read</w:t>
      </w:r>
      <w:proofErr w:type="gramEnd"/>
      <w:r>
        <w:t xml:space="preserve"> the situation. This is an important asset when interrogating persons of interest, victims and witnesses and when investigati</w:t>
      </w:r>
      <w:r w:rsidR="0067747D">
        <w:t>ng</w:t>
      </w:r>
      <w:r>
        <w:t xml:space="preserve"> cases in general. With respect to cases involving gender issues, such as cases of </w:t>
      </w:r>
      <w:r w:rsidR="00F13295">
        <w:t xml:space="preserve">family violence </w:t>
      </w:r>
      <w:r>
        <w:t xml:space="preserve">and other </w:t>
      </w:r>
      <w:r w:rsidR="0067747D">
        <w:t xml:space="preserve">types </w:t>
      </w:r>
      <w:r>
        <w:t>of violence against women, sexual abuse of women and the much rarer c</w:t>
      </w:r>
      <w:r w:rsidR="00EC28BE">
        <w:t>ases of women who have killed their husband</w:t>
      </w:r>
      <w:r>
        <w:t xml:space="preserve">, often due to repeated </w:t>
      </w:r>
      <w:proofErr w:type="gramStart"/>
      <w:r>
        <w:t>abuse,</w:t>
      </w:r>
      <w:proofErr w:type="gramEnd"/>
      <w:r>
        <w:t xml:space="preserve"> it is particularly beneficial for women to take the lead</w:t>
      </w:r>
      <w:r w:rsidR="00EC28BE">
        <w:t>.</w:t>
      </w:r>
    </w:p>
    <w:p w14:paraId="4909BD6D" w14:textId="77777777" w:rsidR="0069497E" w:rsidRDefault="0069497E" w:rsidP="00EC28BE"/>
    <w:p w14:paraId="15B4DCA3" w14:textId="0283212F" w:rsidR="00EC28BE" w:rsidRDefault="001D76BC" w:rsidP="00500EBE">
      <w:r>
        <w:t xml:space="preserve">Regrettably, there are </w:t>
      </w:r>
      <w:r w:rsidR="0069497E">
        <w:t xml:space="preserve">too few women officers </w:t>
      </w:r>
      <w:r w:rsidR="00FC77E3">
        <w:t xml:space="preserve">available to ensure that they are </w:t>
      </w:r>
      <w:r>
        <w:t xml:space="preserve">involved in circumstances where this is appropriate or beneficial, </w:t>
      </w:r>
      <w:r w:rsidR="00FC77E3">
        <w:t>such as</w:t>
      </w:r>
      <w:r>
        <w:t xml:space="preserve"> to conduct searches of women</w:t>
      </w:r>
      <w:r w:rsidR="00EC28BE">
        <w:t xml:space="preserve">. </w:t>
      </w:r>
      <w:r w:rsidR="00500EBE">
        <w:t>Similarly, there are</w:t>
      </w:r>
      <w:r w:rsidR="00FC77E3">
        <w:t>,</w:t>
      </w:r>
      <w:r w:rsidR="00500EBE">
        <w:t xml:space="preserve"> in many cases</w:t>
      </w:r>
      <w:r w:rsidR="00FC77E3">
        <w:t>,</w:t>
      </w:r>
      <w:r w:rsidR="00500EBE">
        <w:t xml:space="preserve"> not enough </w:t>
      </w:r>
      <w:r w:rsidR="00EC28BE">
        <w:t xml:space="preserve">cells </w:t>
      </w:r>
      <w:r w:rsidR="00500EBE">
        <w:t xml:space="preserve">especially </w:t>
      </w:r>
      <w:r w:rsidR="00EC28BE">
        <w:t xml:space="preserve">for women. </w:t>
      </w:r>
    </w:p>
    <w:p w14:paraId="56810B1E" w14:textId="77777777" w:rsidR="00500EBE" w:rsidRDefault="00500EBE" w:rsidP="00EC28BE"/>
    <w:p w14:paraId="2F9456B1" w14:textId="1EAE5891" w:rsidR="00EC28BE" w:rsidRDefault="00EC28BE" w:rsidP="00500EBE">
      <w:r>
        <w:t xml:space="preserve">State should </w:t>
      </w:r>
      <w:r w:rsidR="00FC77E3">
        <w:t>prioritise the recruitment of</w:t>
      </w:r>
      <w:r>
        <w:t xml:space="preserve"> women officers. </w:t>
      </w:r>
      <w:r w:rsidR="00FA7BF7">
        <w:t>However,</w:t>
      </w:r>
      <w:r w:rsidR="00500EBE">
        <w:t xml:space="preserve"> is not enough to </w:t>
      </w:r>
      <w:r w:rsidR="00FA7BF7">
        <w:t xml:space="preserve">recruit more </w:t>
      </w:r>
      <w:r w:rsidR="00500EBE">
        <w:t>women into the police service</w:t>
      </w:r>
      <w:r w:rsidR="008C6111">
        <w:t>;</w:t>
      </w:r>
      <w:r w:rsidR="00500EBE">
        <w:t xml:space="preserve"> the police services should also take steps to </w:t>
      </w:r>
      <w:r w:rsidR="001923EC">
        <w:t xml:space="preserve">ensure that </w:t>
      </w:r>
      <w:r w:rsidR="00500EBE">
        <w:t xml:space="preserve">women </w:t>
      </w:r>
      <w:r w:rsidR="001923EC">
        <w:t xml:space="preserve">have access to training and mentoring to ensure their promotion </w:t>
      </w:r>
      <w:r w:rsidR="00500EBE">
        <w:t xml:space="preserve">to positions </w:t>
      </w:r>
      <w:r w:rsidR="001923EC">
        <w:t>with</w:t>
      </w:r>
      <w:r w:rsidR="00500EBE">
        <w:t xml:space="preserve"> decision making</w:t>
      </w:r>
      <w:r w:rsidR="00800610">
        <w:t xml:space="preserve"> powers</w:t>
      </w:r>
      <w:r w:rsidR="00500EBE">
        <w:t xml:space="preserve">. In </w:t>
      </w:r>
      <w:r w:rsidR="001A5A53">
        <w:t>such positions</w:t>
      </w:r>
      <w:r w:rsidR="00500EBE">
        <w:t xml:space="preserve">, women officers can be spokespersons for the rights of women, in particular of women in custody, and help to </w:t>
      </w:r>
      <w:r w:rsidR="00A374CC">
        <w:t>ensure the provision of</w:t>
      </w:r>
      <w:r w:rsidR="00500EBE">
        <w:t xml:space="preserve"> facilities necessary for </w:t>
      </w:r>
      <w:r w:rsidR="00CA29B5">
        <w:t>women</w:t>
      </w:r>
      <w:r w:rsidR="00500EBE">
        <w:t xml:space="preserve"> detainees.</w:t>
      </w:r>
    </w:p>
    <w:p w14:paraId="68CE8124" w14:textId="77777777" w:rsidR="00EC28BE" w:rsidRDefault="00EC28BE" w:rsidP="00EC28BE"/>
    <w:p w14:paraId="553D2ECC" w14:textId="0B645995" w:rsidR="00EC28BE" w:rsidRDefault="00500EBE" w:rsidP="00500EBE">
      <w:r>
        <w:rPr>
          <w:b/>
          <w:bCs/>
        </w:rPr>
        <w:t xml:space="preserve">Hon. Commissioner </w:t>
      </w:r>
      <w:proofErr w:type="spellStart"/>
      <w:r w:rsidRPr="00500EBE">
        <w:rPr>
          <w:b/>
          <w:bCs/>
        </w:rPr>
        <w:t>Fadel</w:t>
      </w:r>
      <w:proofErr w:type="spellEnd"/>
      <w:r w:rsidR="00EC28BE">
        <w:t xml:space="preserve"> </w:t>
      </w:r>
      <w:r>
        <w:t xml:space="preserve">noted that it is important </w:t>
      </w:r>
      <w:r w:rsidR="00EC28BE">
        <w:t xml:space="preserve">to recognise that </w:t>
      </w:r>
      <w:r>
        <w:t>the work</w:t>
      </w:r>
      <w:r w:rsidR="00AD3606">
        <w:t xml:space="preserve"> of</w:t>
      </w:r>
      <w:r>
        <w:t xml:space="preserve"> </w:t>
      </w:r>
      <w:r w:rsidR="00EC28BE">
        <w:t xml:space="preserve">police </w:t>
      </w:r>
      <w:r>
        <w:t>officer</w:t>
      </w:r>
      <w:r w:rsidR="00AD3606">
        <w:t>s</w:t>
      </w:r>
      <w:r>
        <w:t xml:space="preserve"> is not only for men. There is a n</w:t>
      </w:r>
      <w:r w:rsidR="00EC28BE">
        <w:t xml:space="preserve">eed to mobilise more women to be police </w:t>
      </w:r>
      <w:r>
        <w:t xml:space="preserve">officers as this is </w:t>
      </w:r>
      <w:r w:rsidR="00EC28BE">
        <w:t xml:space="preserve">important for the social </w:t>
      </w:r>
      <w:r>
        <w:t xml:space="preserve">and </w:t>
      </w:r>
      <w:r w:rsidR="00AD3606">
        <w:t xml:space="preserve">psychological </w:t>
      </w:r>
      <w:r w:rsidR="00EC28BE">
        <w:t xml:space="preserve">situation of detainees and </w:t>
      </w:r>
      <w:r>
        <w:t xml:space="preserve">for </w:t>
      </w:r>
      <w:r w:rsidR="00EC28BE">
        <w:t>other</w:t>
      </w:r>
      <w:r>
        <w:t>s</w:t>
      </w:r>
      <w:r w:rsidR="00EC28BE">
        <w:t xml:space="preserve"> in contact with police.</w:t>
      </w:r>
    </w:p>
    <w:p w14:paraId="27393774" w14:textId="414B610C" w:rsidR="00EC28BE" w:rsidRDefault="00EC28BE" w:rsidP="00AD3606"/>
    <w:p w14:paraId="591133D5" w14:textId="16A25338" w:rsidR="006E175A" w:rsidRDefault="006E175A" w:rsidP="006E175A">
      <w:r>
        <w:rPr>
          <w:b/>
          <w:bCs/>
        </w:rPr>
        <w:t xml:space="preserve">The Policing and Human Rights Focal Point at the Secretariat, </w:t>
      </w:r>
      <w:proofErr w:type="spellStart"/>
      <w:r>
        <w:rPr>
          <w:b/>
          <w:bCs/>
        </w:rPr>
        <w:t>Josiane</w:t>
      </w:r>
      <w:proofErr w:type="spellEnd"/>
      <w:r>
        <w:rPr>
          <w:b/>
          <w:bCs/>
        </w:rPr>
        <w:t xml:space="preserve"> </w:t>
      </w:r>
      <w:proofErr w:type="spellStart"/>
      <w:r>
        <w:rPr>
          <w:b/>
          <w:bCs/>
        </w:rPr>
        <w:t>Tapsoba</w:t>
      </w:r>
      <w:proofErr w:type="spellEnd"/>
      <w:r>
        <w:t>,</w:t>
      </w:r>
      <w:r w:rsidR="00EC28BE">
        <w:t xml:space="preserve"> </w:t>
      </w:r>
      <w:r>
        <w:t xml:space="preserve">proceeded to </w:t>
      </w:r>
      <w:proofErr w:type="gramStart"/>
      <w:r>
        <w:t>presented</w:t>
      </w:r>
      <w:proofErr w:type="gramEnd"/>
      <w:r>
        <w:t xml:space="preserve"> the </w:t>
      </w:r>
      <w:r w:rsidR="00EC28BE">
        <w:t>8</w:t>
      </w:r>
      <w:r w:rsidR="00EC28BE" w:rsidRPr="00EC28BE">
        <w:rPr>
          <w:vertAlign w:val="superscript"/>
        </w:rPr>
        <w:t>th</w:t>
      </w:r>
      <w:r w:rsidR="00EC28BE">
        <w:t xml:space="preserve"> </w:t>
      </w:r>
      <w:r>
        <w:t xml:space="preserve">African </w:t>
      </w:r>
      <w:r w:rsidR="00EC28BE">
        <w:t>Newsletter</w:t>
      </w:r>
      <w:r>
        <w:t xml:space="preserve"> on Policing and Human Rights</w:t>
      </w:r>
      <w:r w:rsidR="00FB0952">
        <w:t xml:space="preserve">. </w:t>
      </w:r>
      <w:r>
        <w:t>The 8</w:t>
      </w:r>
      <w:r w:rsidRPr="006E175A">
        <w:rPr>
          <w:vertAlign w:val="superscript"/>
        </w:rPr>
        <w:t>th</w:t>
      </w:r>
      <w:r>
        <w:t xml:space="preserve"> Newsletter</w:t>
      </w:r>
      <w:r w:rsidR="00EC28BE">
        <w:t xml:space="preserve"> celebrat</w:t>
      </w:r>
      <w:r>
        <w:t>es</w:t>
      </w:r>
      <w:r w:rsidR="00EC28BE">
        <w:t xml:space="preserve"> 2016 as </w:t>
      </w:r>
      <w:r>
        <w:t>Human Rights Year with a particular focus on W</w:t>
      </w:r>
      <w:r w:rsidR="00EC28BE">
        <w:t>omen</w:t>
      </w:r>
      <w:r>
        <w:t xml:space="preserve"> in line with the African Union designation. Thus, the Newsletter contains articles of </w:t>
      </w:r>
      <w:proofErr w:type="gramStart"/>
      <w:r>
        <w:t>p</w:t>
      </w:r>
      <w:r w:rsidR="00756182">
        <w:t>olice women</w:t>
      </w:r>
      <w:proofErr w:type="gramEnd"/>
      <w:r w:rsidR="00756182">
        <w:t xml:space="preserve"> explaining their experience</w:t>
      </w:r>
      <w:r>
        <w:t xml:space="preserve">s and challenges working in the police and how they do a difference with relation to </w:t>
      </w:r>
      <w:r w:rsidR="006475E7">
        <w:t xml:space="preserve">women </w:t>
      </w:r>
      <w:r w:rsidR="00756182">
        <w:t>victims</w:t>
      </w:r>
      <w:r w:rsidR="006475E7">
        <w:t xml:space="preserve">, </w:t>
      </w:r>
      <w:r>
        <w:t>detainees</w:t>
      </w:r>
      <w:r w:rsidR="006475E7">
        <w:t>, etc</w:t>
      </w:r>
      <w:r>
        <w:t>.</w:t>
      </w:r>
    </w:p>
    <w:p w14:paraId="03FE524B" w14:textId="77777777" w:rsidR="006E175A" w:rsidRDefault="006E175A" w:rsidP="006E175A"/>
    <w:p w14:paraId="4EA7A78A" w14:textId="207AA79D" w:rsidR="00756182" w:rsidRDefault="00030314" w:rsidP="008114BF">
      <w:r>
        <w:t>The Newsletter also includes</w:t>
      </w:r>
      <w:r w:rsidR="006E175A">
        <w:t xml:space="preserve"> </w:t>
      </w:r>
      <w:r w:rsidR="00756182">
        <w:t>other articles</w:t>
      </w:r>
      <w:r w:rsidR="006E175A">
        <w:t xml:space="preserve">, such as an outline of the Lay Visitors’ Scheme in </w:t>
      </w:r>
      <w:proofErr w:type="gramStart"/>
      <w:r w:rsidR="006E175A">
        <w:t>Malawi,</w:t>
      </w:r>
      <w:proofErr w:type="gramEnd"/>
      <w:r w:rsidR="006E175A">
        <w:t xml:space="preserve"> a scheme aimed at </w:t>
      </w:r>
      <w:r>
        <w:t xml:space="preserve">promoting </w:t>
      </w:r>
      <w:r w:rsidR="00756182">
        <w:t xml:space="preserve">implement </w:t>
      </w:r>
      <w:r w:rsidR="006E175A">
        <w:t xml:space="preserve">the </w:t>
      </w:r>
      <w:proofErr w:type="spellStart"/>
      <w:r w:rsidR="00756182">
        <w:t>Robben</w:t>
      </w:r>
      <w:proofErr w:type="spellEnd"/>
      <w:r w:rsidR="00756182">
        <w:t xml:space="preserve"> Guidelines and </w:t>
      </w:r>
      <w:r w:rsidR="006E175A">
        <w:t>the Luanda Guide</w:t>
      </w:r>
      <w:r w:rsidR="00756182">
        <w:t>l</w:t>
      </w:r>
      <w:r w:rsidR="006E175A">
        <w:t>i</w:t>
      </w:r>
      <w:r w:rsidR="00756182">
        <w:t xml:space="preserve">nes </w:t>
      </w:r>
      <w:r w:rsidR="006E175A">
        <w:t>relating to detainees.</w:t>
      </w:r>
      <w:r w:rsidR="00756182">
        <w:t xml:space="preserve"> </w:t>
      </w:r>
      <w:r w:rsidR="006E175A">
        <w:t xml:space="preserve">There is also an article by the director of the police school of Niger on the gaps </w:t>
      </w:r>
      <w:r w:rsidR="00756182">
        <w:t xml:space="preserve">between the principles in the Luanda Guidelines and </w:t>
      </w:r>
      <w:r w:rsidR="006E175A">
        <w:t xml:space="preserve">the </w:t>
      </w:r>
      <w:r w:rsidR="008114BF">
        <w:t>reality on the ground. In line with earlier editions of the Newsletter, it contains an overview of the steps taken by the ACHPR relating to policing and human rights since the 7</w:t>
      </w:r>
      <w:r w:rsidR="008114BF" w:rsidRPr="008114BF">
        <w:rPr>
          <w:vertAlign w:val="superscript"/>
        </w:rPr>
        <w:t>th</w:t>
      </w:r>
      <w:r w:rsidR="008114BF">
        <w:t xml:space="preserve"> Newsletter. </w:t>
      </w:r>
      <w:proofErr w:type="spellStart"/>
      <w:r w:rsidR="008114BF">
        <w:t>Josiane</w:t>
      </w:r>
      <w:proofErr w:type="spellEnd"/>
      <w:r w:rsidR="008114BF">
        <w:t xml:space="preserve"> </w:t>
      </w:r>
      <w:proofErr w:type="spellStart"/>
      <w:r w:rsidR="008114BF">
        <w:t>Tapsoba</w:t>
      </w:r>
      <w:proofErr w:type="spellEnd"/>
      <w:r w:rsidR="008114BF">
        <w:t xml:space="preserve"> strongly encouraged the participants to read the </w:t>
      </w:r>
      <w:proofErr w:type="gramStart"/>
      <w:r w:rsidR="008114BF">
        <w:t>Newsletter</w:t>
      </w:r>
      <w:proofErr w:type="gramEnd"/>
      <w:r w:rsidR="008114BF">
        <w:t xml:space="preserve"> as it is a unique opportunity to get some inside information on </w:t>
      </w:r>
      <w:r w:rsidR="00756182">
        <w:t xml:space="preserve">women’s experience </w:t>
      </w:r>
      <w:r w:rsidR="008114BF">
        <w:t>working in</w:t>
      </w:r>
      <w:r w:rsidR="00756182">
        <w:t xml:space="preserve"> the police</w:t>
      </w:r>
      <w:r w:rsidR="008114BF">
        <w:t xml:space="preserve"> in Africa</w:t>
      </w:r>
      <w:r w:rsidR="00756182">
        <w:t>.</w:t>
      </w:r>
    </w:p>
    <w:p w14:paraId="10D33DFD" w14:textId="77777777" w:rsidR="008114BF" w:rsidRDefault="008114BF" w:rsidP="008114BF"/>
    <w:p w14:paraId="12FDD91F" w14:textId="77777777" w:rsidR="008114BF" w:rsidRDefault="008114BF" w:rsidP="008114BF">
      <w:r>
        <w:t>The 8</w:t>
      </w:r>
      <w:r w:rsidRPr="008114BF">
        <w:rPr>
          <w:vertAlign w:val="superscript"/>
        </w:rPr>
        <w:t>th</w:t>
      </w:r>
      <w:r>
        <w:t xml:space="preserve"> Newsletter was handed out to the participants. It will also be made available on the website of the ACHPR.</w:t>
      </w:r>
    </w:p>
    <w:p w14:paraId="2F7F354E" w14:textId="77777777" w:rsidR="00756182" w:rsidRDefault="00756182" w:rsidP="00EC28BE"/>
    <w:p w14:paraId="3E2CD045" w14:textId="28F74126" w:rsidR="00756182" w:rsidRDefault="008114BF" w:rsidP="008114BF">
      <w:r>
        <w:t xml:space="preserve">Before giving the floor to the participants, </w:t>
      </w:r>
      <w:r w:rsidRPr="008114BF">
        <w:rPr>
          <w:b/>
          <w:bCs/>
        </w:rPr>
        <w:t xml:space="preserve">Hon. Commissioner </w:t>
      </w:r>
      <w:proofErr w:type="spellStart"/>
      <w:r w:rsidRPr="008114BF">
        <w:rPr>
          <w:b/>
          <w:bCs/>
        </w:rPr>
        <w:t>Fadel</w:t>
      </w:r>
      <w:proofErr w:type="spellEnd"/>
      <w:r w:rsidRPr="008114BF">
        <w:t xml:space="preserve"> n</w:t>
      </w:r>
      <w:r>
        <w:t xml:space="preserve">oted that this is the first time </w:t>
      </w:r>
      <w:r w:rsidR="001775AC">
        <w:t xml:space="preserve">the African Commission has held an event </w:t>
      </w:r>
      <w:r>
        <w:t>with such a clear focus on women police officers</w:t>
      </w:r>
      <w:r w:rsidR="00756182">
        <w:t>.</w:t>
      </w:r>
    </w:p>
    <w:p w14:paraId="583EC639" w14:textId="77777777" w:rsidR="00756182" w:rsidRDefault="00756182" w:rsidP="00EC28BE"/>
    <w:p w14:paraId="7B476CC5" w14:textId="77777777" w:rsidR="00756182" w:rsidRDefault="008114BF" w:rsidP="008114BF">
      <w:r w:rsidRPr="008114BF">
        <w:rPr>
          <w:b/>
          <w:bCs/>
        </w:rPr>
        <w:t xml:space="preserve">Hon. </w:t>
      </w:r>
      <w:r w:rsidR="00756182" w:rsidRPr="008114BF">
        <w:rPr>
          <w:b/>
          <w:bCs/>
        </w:rPr>
        <w:t>Commissioner King</w:t>
      </w:r>
      <w:r>
        <w:t xml:space="preserve"> found the presentation of Police Commissioner </w:t>
      </w:r>
      <w:proofErr w:type="spellStart"/>
      <w:r>
        <w:t>Ouedraogo</w:t>
      </w:r>
      <w:proofErr w:type="spellEnd"/>
      <w:r>
        <w:t xml:space="preserve"> particularly interesting. She wondered what the police do with women suspects in police stations without any </w:t>
      </w:r>
      <w:r w:rsidR="00756182">
        <w:t xml:space="preserve">provisions for detaining women suspects. </w:t>
      </w:r>
      <w:r>
        <w:t>Where are such detainees kept? Or are they maybe not detained at all?</w:t>
      </w:r>
    </w:p>
    <w:p w14:paraId="7E24A944" w14:textId="77777777" w:rsidR="00756182" w:rsidRDefault="00756182" w:rsidP="00EC28BE"/>
    <w:p w14:paraId="5F7E7E87" w14:textId="013B04B6" w:rsidR="00756182" w:rsidRDefault="008114BF" w:rsidP="00510B66">
      <w:r>
        <w:t xml:space="preserve">The </w:t>
      </w:r>
      <w:r w:rsidRPr="008114BF">
        <w:rPr>
          <w:b/>
          <w:bCs/>
        </w:rPr>
        <w:t xml:space="preserve">State </w:t>
      </w:r>
      <w:r w:rsidR="00756182" w:rsidRPr="008114BF">
        <w:rPr>
          <w:b/>
          <w:bCs/>
        </w:rPr>
        <w:t>Representati</w:t>
      </w:r>
      <w:r w:rsidR="007E5099">
        <w:rPr>
          <w:b/>
          <w:bCs/>
        </w:rPr>
        <w:t>ve</w:t>
      </w:r>
      <w:r w:rsidR="00756182" w:rsidRPr="008114BF">
        <w:rPr>
          <w:b/>
          <w:bCs/>
        </w:rPr>
        <w:t xml:space="preserve"> of Malawi</w:t>
      </w:r>
      <w:r>
        <w:t xml:space="preserve"> concurred with the views of </w:t>
      </w:r>
      <w:r w:rsidRPr="008114BF">
        <w:t xml:space="preserve">Police Commissioner </w:t>
      </w:r>
      <w:proofErr w:type="spellStart"/>
      <w:r w:rsidRPr="008114BF">
        <w:t>Ouedraogo</w:t>
      </w:r>
      <w:proofErr w:type="spellEnd"/>
      <w:r>
        <w:t xml:space="preserve"> on the </w:t>
      </w:r>
      <w:r w:rsidR="00756182">
        <w:t xml:space="preserve">added value of female </w:t>
      </w:r>
      <w:r w:rsidR="00510B66">
        <w:t xml:space="preserve">police </w:t>
      </w:r>
      <w:r w:rsidR="00756182">
        <w:t xml:space="preserve">officers. </w:t>
      </w:r>
      <w:r w:rsidR="00510B66">
        <w:t>Female police officers are doing very well</w:t>
      </w:r>
      <w:r w:rsidR="00756182">
        <w:t xml:space="preserve"> in Malawi</w:t>
      </w:r>
      <w:r w:rsidR="00510B66">
        <w:t xml:space="preserve">, not least as </w:t>
      </w:r>
      <w:r w:rsidR="00756182">
        <w:t>investigators</w:t>
      </w:r>
      <w:r w:rsidR="007E5099">
        <w:t>,</w:t>
      </w:r>
      <w:r w:rsidR="00510B66">
        <w:t xml:space="preserve"> where </w:t>
      </w:r>
      <w:r w:rsidR="007E5099">
        <w:t xml:space="preserve">women </w:t>
      </w:r>
      <w:r w:rsidR="00510B66">
        <w:t xml:space="preserve">police officers have </w:t>
      </w:r>
      <w:r w:rsidR="00756182">
        <w:t>made breakthrough</w:t>
      </w:r>
      <w:r w:rsidR="00510B66">
        <w:t>s</w:t>
      </w:r>
      <w:r w:rsidR="00756182">
        <w:t xml:space="preserve"> in important cases. </w:t>
      </w:r>
      <w:r w:rsidR="00510B66">
        <w:t>Malawi is trying to improve cells for women detainees.</w:t>
      </w:r>
      <w:r w:rsidR="00756182">
        <w:t xml:space="preserve"> As for children, </w:t>
      </w:r>
      <w:r w:rsidR="00510B66">
        <w:t xml:space="preserve">under law </w:t>
      </w:r>
      <w:r w:rsidR="00756182">
        <w:t>they should not be in prison</w:t>
      </w:r>
      <w:r w:rsidR="00510B66">
        <w:t xml:space="preserve"> but rather in </w:t>
      </w:r>
      <w:r w:rsidR="00756182">
        <w:t>rehabilitation centre.</w:t>
      </w:r>
    </w:p>
    <w:p w14:paraId="12C8DF61" w14:textId="77777777" w:rsidR="00756182" w:rsidRDefault="00756182" w:rsidP="00EC28BE"/>
    <w:p w14:paraId="3F2E5A04" w14:textId="6BA180A2" w:rsidR="00756182" w:rsidRDefault="00510B66" w:rsidP="00510B66">
      <w:r>
        <w:t xml:space="preserve">The </w:t>
      </w:r>
      <w:r w:rsidRPr="00510B66">
        <w:rPr>
          <w:b/>
          <w:bCs/>
        </w:rPr>
        <w:t xml:space="preserve">State </w:t>
      </w:r>
      <w:r w:rsidR="00756182" w:rsidRPr="00510B66">
        <w:rPr>
          <w:b/>
          <w:bCs/>
        </w:rPr>
        <w:t>Representative of Liberia</w:t>
      </w:r>
      <w:r>
        <w:t xml:space="preserve"> provided information about Liberia’s </w:t>
      </w:r>
      <w:r w:rsidR="00756182">
        <w:t xml:space="preserve">programme to </w:t>
      </w:r>
      <w:r w:rsidR="007E5099">
        <w:t xml:space="preserve">recruit </w:t>
      </w:r>
      <w:r w:rsidR="00756182">
        <w:t xml:space="preserve">more </w:t>
      </w:r>
      <w:r>
        <w:t xml:space="preserve">women police </w:t>
      </w:r>
      <w:r w:rsidR="00756182">
        <w:t>officers</w:t>
      </w:r>
      <w:r>
        <w:t xml:space="preserve">. As for prisons, women are not kept in the ordinary sections but </w:t>
      </w:r>
      <w:r w:rsidR="00B00C46">
        <w:t xml:space="preserve">in </w:t>
      </w:r>
      <w:r w:rsidR="00756182">
        <w:t xml:space="preserve">special sections for women and children. </w:t>
      </w:r>
      <w:r>
        <w:t xml:space="preserve">The </w:t>
      </w:r>
      <w:r w:rsidR="00756182">
        <w:t xml:space="preserve">Ministry of Justice </w:t>
      </w:r>
      <w:r>
        <w:t xml:space="preserve">is currently making </w:t>
      </w:r>
      <w:r w:rsidR="00756182">
        <w:t xml:space="preserve">video recordings </w:t>
      </w:r>
      <w:r>
        <w:t xml:space="preserve">of the situation in prisons and police stations </w:t>
      </w:r>
      <w:r w:rsidR="00756182">
        <w:t xml:space="preserve">to </w:t>
      </w:r>
      <w:r>
        <w:t xml:space="preserve">be </w:t>
      </w:r>
      <w:r w:rsidR="00756182">
        <w:t>use</w:t>
      </w:r>
      <w:r>
        <w:t>d</w:t>
      </w:r>
      <w:r w:rsidR="00756182">
        <w:t xml:space="preserve"> to improve </w:t>
      </w:r>
      <w:r>
        <w:t xml:space="preserve">the </w:t>
      </w:r>
      <w:r w:rsidR="00756182">
        <w:t xml:space="preserve">situation </w:t>
      </w:r>
      <w:r>
        <w:t>and raise f</w:t>
      </w:r>
      <w:r w:rsidR="00756182">
        <w:t>und</w:t>
      </w:r>
      <w:r>
        <w:t>s</w:t>
      </w:r>
      <w:r w:rsidR="00756182">
        <w:t>.</w:t>
      </w:r>
    </w:p>
    <w:p w14:paraId="704013C2" w14:textId="77777777" w:rsidR="00756182" w:rsidRDefault="00756182" w:rsidP="00EC28BE"/>
    <w:p w14:paraId="6542DE2E" w14:textId="3AC234AB" w:rsidR="00756182" w:rsidRDefault="006B3AD4" w:rsidP="006B3AD4">
      <w:r>
        <w:lastRenderedPageBreak/>
        <w:t xml:space="preserve">The </w:t>
      </w:r>
      <w:r w:rsidRPr="006B3AD4">
        <w:rPr>
          <w:b/>
          <w:bCs/>
        </w:rPr>
        <w:t xml:space="preserve">State </w:t>
      </w:r>
      <w:r w:rsidR="00756182" w:rsidRPr="006B3AD4">
        <w:rPr>
          <w:b/>
          <w:bCs/>
        </w:rPr>
        <w:t>Representative of Ghana</w:t>
      </w:r>
      <w:r w:rsidR="00756182">
        <w:t xml:space="preserve"> </w:t>
      </w:r>
      <w:r>
        <w:t xml:space="preserve">asked if the African Union has a </w:t>
      </w:r>
      <w:r w:rsidR="00756182">
        <w:t xml:space="preserve">policy </w:t>
      </w:r>
      <w:r w:rsidR="00B00C46">
        <w:t>for</w:t>
      </w:r>
      <w:r w:rsidR="00756182">
        <w:t xml:space="preserve"> the </w:t>
      </w:r>
      <w:r>
        <w:t>percentage of women officers that a national police service should have.</w:t>
      </w:r>
      <w:r w:rsidR="00756182">
        <w:t xml:space="preserve"> Even though more men </w:t>
      </w:r>
      <w:r>
        <w:t xml:space="preserve">than women </w:t>
      </w:r>
      <w:r w:rsidR="00B00C46">
        <w:t xml:space="preserve">commit </w:t>
      </w:r>
      <w:r>
        <w:t>crimes,</w:t>
      </w:r>
      <w:r w:rsidR="00756182">
        <w:t xml:space="preserve"> there are m</w:t>
      </w:r>
      <w:r>
        <w:t xml:space="preserve">ore women than men in Africa and, thus, a </w:t>
      </w:r>
      <w:r w:rsidR="00756182">
        <w:t>need for women to take care of women.</w:t>
      </w:r>
    </w:p>
    <w:p w14:paraId="51526958" w14:textId="77777777" w:rsidR="00756182" w:rsidRDefault="00756182" w:rsidP="00EC28BE"/>
    <w:p w14:paraId="61A03E9E" w14:textId="7B0F2E69" w:rsidR="00C90E08" w:rsidRDefault="006B3AD4" w:rsidP="00344EB3">
      <w:r>
        <w:t xml:space="preserve">The </w:t>
      </w:r>
      <w:r w:rsidRPr="006B3AD4">
        <w:rPr>
          <w:b/>
          <w:bCs/>
        </w:rPr>
        <w:t xml:space="preserve">State </w:t>
      </w:r>
      <w:r w:rsidR="00756182" w:rsidRPr="006B3AD4">
        <w:rPr>
          <w:b/>
          <w:bCs/>
        </w:rPr>
        <w:t>Representative of Sudan</w:t>
      </w:r>
      <w:r w:rsidR="00756182">
        <w:t xml:space="preserve"> </w:t>
      </w:r>
      <w:r w:rsidR="00466BB8">
        <w:t xml:space="preserve">stated that the present police in Africa was </w:t>
      </w:r>
      <w:r w:rsidR="00F53590">
        <w:t xml:space="preserve">inherited from </w:t>
      </w:r>
      <w:r w:rsidR="00466BB8">
        <w:t xml:space="preserve">the </w:t>
      </w:r>
      <w:r w:rsidR="00F53590">
        <w:t>colonial powers</w:t>
      </w:r>
      <w:proofErr w:type="gramStart"/>
      <w:r w:rsidR="00466BB8">
        <w:t>;</w:t>
      </w:r>
      <w:proofErr w:type="gramEnd"/>
      <w:r w:rsidR="00466BB8">
        <w:t xml:space="preserve"> prior to that Africa</w:t>
      </w:r>
      <w:r w:rsidR="00F53590">
        <w:t xml:space="preserve"> had </w:t>
      </w:r>
      <w:r w:rsidR="00466BB8">
        <w:t xml:space="preserve">its own </w:t>
      </w:r>
      <w:r w:rsidR="00F53590">
        <w:t xml:space="preserve">way of law enforcement. </w:t>
      </w:r>
      <w:r w:rsidR="00466BB8">
        <w:t xml:space="preserve">In some ways it seems as if police in Africa </w:t>
      </w:r>
      <w:r w:rsidR="00BC138C">
        <w:t>are</w:t>
      </w:r>
      <w:r w:rsidR="00466BB8">
        <w:t xml:space="preserve"> still adhering to </w:t>
      </w:r>
      <w:r w:rsidR="00EF7BAF">
        <w:t xml:space="preserve">the </w:t>
      </w:r>
      <w:r w:rsidR="00466BB8">
        <w:t xml:space="preserve">old values </w:t>
      </w:r>
      <w:r w:rsidR="00EF7BAF">
        <w:t>and ways of doing things inherited from the colonial powers whereas police in Europe has moved on</w:t>
      </w:r>
      <w:r w:rsidR="00F53590">
        <w:t>. There</w:t>
      </w:r>
      <w:r w:rsidR="00EF7BAF">
        <w:t xml:space="preserve"> is a need for a new way of thinking, e.g. sensitising </w:t>
      </w:r>
      <w:r w:rsidR="00F53590">
        <w:t xml:space="preserve">police that demonstrators </w:t>
      </w:r>
      <w:r w:rsidR="00EF7BAF">
        <w:t xml:space="preserve">are </w:t>
      </w:r>
      <w:r w:rsidR="00F53590">
        <w:t>not enemies</w:t>
      </w:r>
      <w:r w:rsidR="00EF7BAF">
        <w:t xml:space="preserve"> which is a view </w:t>
      </w:r>
      <w:r w:rsidR="00BC138C">
        <w:t>inherited</w:t>
      </w:r>
      <w:r w:rsidR="00D50CA5">
        <w:t xml:space="preserve"> from</w:t>
      </w:r>
      <w:r w:rsidR="00EF7BAF">
        <w:t xml:space="preserve"> the </w:t>
      </w:r>
      <w:r w:rsidR="00F53590">
        <w:t xml:space="preserve">colonisers. </w:t>
      </w:r>
      <w:r w:rsidR="00EF7BAF">
        <w:t>Africa must develop its o</w:t>
      </w:r>
      <w:r w:rsidR="00F53590">
        <w:t xml:space="preserve">wn codes </w:t>
      </w:r>
      <w:r w:rsidR="00EF7BAF">
        <w:t xml:space="preserve">on </w:t>
      </w:r>
      <w:r w:rsidR="00F53590">
        <w:t>h</w:t>
      </w:r>
      <w:r w:rsidR="00EF7BAF">
        <w:t xml:space="preserve">ow to treat women with children and </w:t>
      </w:r>
      <w:r w:rsidR="00344EB3">
        <w:t xml:space="preserve">these children when </w:t>
      </w:r>
      <w:r w:rsidR="00F53590">
        <w:t>in custody</w:t>
      </w:r>
      <w:r w:rsidR="00344EB3">
        <w:t xml:space="preserve">; the </w:t>
      </w:r>
      <w:r w:rsidR="00F53590">
        <w:t xml:space="preserve">rights of children </w:t>
      </w:r>
      <w:r w:rsidR="00344EB3">
        <w:t xml:space="preserve">must be taken better into account and be </w:t>
      </w:r>
      <w:r w:rsidR="00F53590">
        <w:t xml:space="preserve">better researched, </w:t>
      </w:r>
      <w:r w:rsidR="00344EB3">
        <w:t xml:space="preserve">all in light of </w:t>
      </w:r>
      <w:r w:rsidR="00F53590">
        <w:t>African value</w:t>
      </w:r>
      <w:r w:rsidR="00344EB3">
        <w:t>s</w:t>
      </w:r>
      <w:r w:rsidR="00F53590">
        <w:t>. Sudan</w:t>
      </w:r>
      <w:r w:rsidR="00344EB3">
        <w:t xml:space="preserve"> has had </w:t>
      </w:r>
      <w:r w:rsidR="00F53590">
        <w:t xml:space="preserve">women police </w:t>
      </w:r>
      <w:r w:rsidR="00344EB3">
        <w:t xml:space="preserve">officers </w:t>
      </w:r>
      <w:r w:rsidR="00F53590">
        <w:t xml:space="preserve">since 1960s, now </w:t>
      </w:r>
      <w:r w:rsidR="00344EB3">
        <w:t xml:space="preserve">women officers have even </w:t>
      </w:r>
      <w:r w:rsidR="00F53590">
        <w:t xml:space="preserve">reached </w:t>
      </w:r>
      <w:r w:rsidR="00344EB3">
        <w:t xml:space="preserve">the </w:t>
      </w:r>
      <w:r w:rsidR="00C90E08">
        <w:t>rank of general.</w:t>
      </w:r>
    </w:p>
    <w:p w14:paraId="5B8F1195" w14:textId="77777777" w:rsidR="00C90E08" w:rsidRDefault="00C90E08" w:rsidP="00344EB3"/>
    <w:p w14:paraId="1AA26755" w14:textId="77777777" w:rsidR="00756182" w:rsidRDefault="00344EB3" w:rsidP="00344EB3">
      <w:r>
        <w:t>There is also a ne</w:t>
      </w:r>
      <w:r w:rsidR="00F53590">
        <w:t xml:space="preserve">ed to look at </w:t>
      </w:r>
      <w:r>
        <w:t xml:space="preserve">the </w:t>
      </w:r>
      <w:r w:rsidR="00F53590">
        <w:t>dress code</w:t>
      </w:r>
      <w:r>
        <w:t xml:space="preserve"> for police officers. Why is E</w:t>
      </w:r>
      <w:r w:rsidR="00F53590">
        <w:t xml:space="preserve">uropean </w:t>
      </w:r>
      <w:r>
        <w:t xml:space="preserve">style of </w:t>
      </w:r>
      <w:r w:rsidR="00F53590">
        <w:t xml:space="preserve">dress </w:t>
      </w:r>
      <w:r>
        <w:t xml:space="preserve">still used? It is too </w:t>
      </w:r>
      <w:r w:rsidR="00F53590">
        <w:t xml:space="preserve">hot </w:t>
      </w:r>
      <w:r>
        <w:t xml:space="preserve">for </w:t>
      </w:r>
      <w:r w:rsidR="00F53590">
        <w:t>Africa</w:t>
      </w:r>
      <w:r>
        <w:t xml:space="preserve"> where the temperature can reach above </w:t>
      </w:r>
      <w:r w:rsidR="00F53590">
        <w:t>40 degrees</w:t>
      </w:r>
      <w:r>
        <w:t xml:space="preserve">. A dress code must be found that </w:t>
      </w:r>
      <w:r w:rsidR="00F53590">
        <w:t>fit</w:t>
      </w:r>
      <w:r>
        <w:t>s</w:t>
      </w:r>
      <w:r w:rsidR="00F53590">
        <w:t xml:space="preserve"> </w:t>
      </w:r>
      <w:r>
        <w:t xml:space="preserve">the </w:t>
      </w:r>
      <w:r w:rsidR="00F53590">
        <w:t>values of Africa and the weather</w:t>
      </w:r>
      <w:r>
        <w:t xml:space="preserve"> and that re</w:t>
      </w:r>
      <w:r w:rsidR="00F53590">
        <w:t xml:space="preserve">flect </w:t>
      </w:r>
      <w:r>
        <w:t xml:space="preserve">African </w:t>
      </w:r>
      <w:r w:rsidR="00F53590">
        <w:t>values and add to international thinking.</w:t>
      </w:r>
    </w:p>
    <w:p w14:paraId="6362F86D" w14:textId="77777777" w:rsidR="00F53590" w:rsidRDefault="00F53590" w:rsidP="00EC28BE"/>
    <w:p w14:paraId="66E1518D" w14:textId="0D6F3AA0" w:rsidR="00C90E08" w:rsidRDefault="00344EB3" w:rsidP="00C90E08">
      <w:r>
        <w:t xml:space="preserve">The </w:t>
      </w:r>
      <w:r w:rsidRPr="003B5ED1">
        <w:rPr>
          <w:b/>
          <w:bCs/>
        </w:rPr>
        <w:t xml:space="preserve">Representative of the </w:t>
      </w:r>
      <w:r w:rsidR="00F53590" w:rsidRPr="003B5ED1">
        <w:rPr>
          <w:b/>
          <w:bCs/>
        </w:rPr>
        <w:t>Uganda</w:t>
      </w:r>
      <w:r w:rsidRPr="003B5ED1">
        <w:rPr>
          <w:b/>
          <w:bCs/>
        </w:rPr>
        <w:t xml:space="preserve"> Human Rights Commission</w:t>
      </w:r>
      <w:r>
        <w:t xml:space="preserve"> thanked </w:t>
      </w:r>
      <w:r w:rsidR="003B5ED1">
        <w:t>the panell</w:t>
      </w:r>
      <w:r w:rsidR="00F53590">
        <w:t>ist</w:t>
      </w:r>
      <w:r w:rsidR="003B5ED1">
        <w:t>s</w:t>
      </w:r>
      <w:r w:rsidR="00F53590">
        <w:t xml:space="preserve">. </w:t>
      </w:r>
      <w:r w:rsidR="00C90E08">
        <w:t xml:space="preserve">The Representative welcomed the </w:t>
      </w:r>
      <w:r w:rsidR="00F53590">
        <w:t xml:space="preserve">Luanda </w:t>
      </w:r>
      <w:r w:rsidR="00D50CA5">
        <w:t>G</w:t>
      </w:r>
      <w:r w:rsidR="00F53590">
        <w:t xml:space="preserve">uidelines and </w:t>
      </w:r>
      <w:r w:rsidR="00D50CA5">
        <w:t>committed to ensuring</w:t>
      </w:r>
      <w:r w:rsidR="00C90E08">
        <w:t xml:space="preserve"> that they are implemented in Uganda. Women inmates face</w:t>
      </w:r>
      <w:r w:rsidR="00F53590">
        <w:t xml:space="preserve"> more challenges then men</w:t>
      </w:r>
      <w:r w:rsidR="00C90E08">
        <w:t xml:space="preserve">. An example is the need for </w:t>
      </w:r>
      <w:r w:rsidR="00F53590">
        <w:t>sanitary pads</w:t>
      </w:r>
      <w:r w:rsidR="00C90E08">
        <w:t>; women inmates really suffer, there is still no law and policy in Uganda addressing this issue, a</w:t>
      </w:r>
      <w:r w:rsidR="00F53590">
        <w:t xml:space="preserve">nd prisons say that </w:t>
      </w:r>
      <w:r w:rsidR="00C90E08">
        <w:t>they have no budget for such items. B</w:t>
      </w:r>
      <w:r w:rsidR="00F53590">
        <w:t>udget line</w:t>
      </w:r>
      <w:r w:rsidR="00C90E08">
        <w:t>s are also needed</w:t>
      </w:r>
      <w:r w:rsidR="00F53590">
        <w:t xml:space="preserve"> to take care of inmates that are pregnant</w:t>
      </w:r>
      <w:r w:rsidR="00C90E08">
        <w:t xml:space="preserve"> as prisons have</w:t>
      </w:r>
      <w:r w:rsidR="00C90E08" w:rsidRPr="00C90E08">
        <w:t xml:space="preserve"> </w:t>
      </w:r>
      <w:r w:rsidR="00C90E08">
        <w:t>no facilities for pre- and ante-</w:t>
      </w:r>
      <w:r w:rsidR="00C90E08" w:rsidRPr="00C90E08">
        <w:t xml:space="preserve">natal care </w:t>
      </w:r>
      <w:r w:rsidR="00C90E08">
        <w:t xml:space="preserve">and nowhere to give birth; there have been cases of </w:t>
      </w:r>
      <w:r w:rsidR="00F53590">
        <w:t>miscarriages</w:t>
      </w:r>
      <w:r w:rsidR="00C90E08">
        <w:t xml:space="preserve">. The detention facilities for women are sometimes </w:t>
      </w:r>
      <w:r w:rsidR="00F53590">
        <w:t>overcrowd</w:t>
      </w:r>
      <w:r w:rsidR="00C90E08">
        <w:t>ed.</w:t>
      </w:r>
    </w:p>
    <w:p w14:paraId="6D0273E6" w14:textId="77777777" w:rsidR="00C90E08" w:rsidRDefault="00C90E08" w:rsidP="00C90E08"/>
    <w:p w14:paraId="12252B0E" w14:textId="77777777" w:rsidR="00375F90" w:rsidRDefault="00E416FB" w:rsidP="00E416FB">
      <w:r>
        <w:t xml:space="preserve">It is not enough to ensure that women are employed as </w:t>
      </w:r>
      <w:r w:rsidR="00F53590">
        <w:t>police and prison officers</w:t>
      </w:r>
      <w:r>
        <w:t>; it is also important to make sure that women police and prison officers</w:t>
      </w:r>
      <w:r w:rsidR="00F53590">
        <w:t xml:space="preserve"> are </w:t>
      </w:r>
      <w:r>
        <w:t xml:space="preserve">not </w:t>
      </w:r>
      <w:r w:rsidR="00F53590">
        <w:t>discriminated</w:t>
      </w:r>
      <w:r>
        <w:t xml:space="preserve"> against as it sometimes the case. Based on the contention that women are weak, women police and prison officers are given less attractive jobs, less promotion etc.</w:t>
      </w:r>
      <w:r w:rsidR="00F53590">
        <w:t xml:space="preserve"> </w:t>
      </w:r>
    </w:p>
    <w:p w14:paraId="36F16C29" w14:textId="77777777" w:rsidR="00375F90" w:rsidRDefault="00375F90" w:rsidP="00E416FB"/>
    <w:p w14:paraId="66CF43F3" w14:textId="2E7360F0" w:rsidR="00F53590" w:rsidRDefault="00375F90" w:rsidP="00375F90">
      <w:r>
        <w:t xml:space="preserve">In order to ensure that human rights are protected, the Uganda Human Rights Commission </w:t>
      </w:r>
      <w:r w:rsidR="00F53590">
        <w:t>train</w:t>
      </w:r>
      <w:r>
        <w:t>s</w:t>
      </w:r>
      <w:r w:rsidR="00F53590">
        <w:t xml:space="preserve"> police and prison officers </w:t>
      </w:r>
      <w:r>
        <w:t>in human rights and do</w:t>
      </w:r>
      <w:r w:rsidR="00567F6C">
        <w:t>es</w:t>
      </w:r>
      <w:r>
        <w:t xml:space="preserve"> unannounced visits to police stations and prisons.</w:t>
      </w:r>
    </w:p>
    <w:p w14:paraId="386EA010" w14:textId="77777777" w:rsidR="00F53590" w:rsidRDefault="00F53590" w:rsidP="00F53590"/>
    <w:p w14:paraId="06FF570A" w14:textId="5BDD8B00" w:rsidR="00F53590" w:rsidRDefault="00375F90" w:rsidP="00996222">
      <w:r>
        <w:t xml:space="preserve">The </w:t>
      </w:r>
      <w:r w:rsidRPr="00375F90">
        <w:rPr>
          <w:b/>
          <w:bCs/>
        </w:rPr>
        <w:t xml:space="preserve">Representative of </w:t>
      </w:r>
      <w:r w:rsidR="00F53590" w:rsidRPr="00375F90">
        <w:rPr>
          <w:b/>
          <w:bCs/>
        </w:rPr>
        <w:t>Liberia</w:t>
      </w:r>
      <w:r w:rsidRPr="00375F90">
        <w:rPr>
          <w:b/>
          <w:bCs/>
        </w:rPr>
        <w:t xml:space="preserve"> Human Rights Commission</w:t>
      </w:r>
      <w:r>
        <w:t xml:space="preserve"> emphasised the benefit of a d</w:t>
      </w:r>
      <w:r w:rsidR="00F53590">
        <w:t xml:space="preserve">iverse police </w:t>
      </w:r>
      <w:proofErr w:type="gramStart"/>
      <w:r>
        <w:t xml:space="preserve">service </w:t>
      </w:r>
      <w:r w:rsidR="00996222">
        <w:t>which</w:t>
      </w:r>
      <w:proofErr w:type="gramEnd"/>
      <w:r w:rsidR="00996222">
        <w:t xml:space="preserve"> will </w:t>
      </w:r>
      <w:r w:rsidR="00F53590">
        <w:t xml:space="preserve">help to secure human rights for women and girls. </w:t>
      </w:r>
      <w:r w:rsidR="00996222">
        <w:t>S</w:t>
      </w:r>
      <w:r w:rsidR="00F53590">
        <w:t>tate</w:t>
      </w:r>
      <w:r w:rsidR="006563A6">
        <w:t>s</w:t>
      </w:r>
      <w:r w:rsidR="00F53590">
        <w:t xml:space="preserve"> must take steps to ensure that </w:t>
      </w:r>
      <w:r w:rsidR="006563A6">
        <w:t xml:space="preserve">women </w:t>
      </w:r>
      <w:r w:rsidR="00996222">
        <w:t xml:space="preserve">police </w:t>
      </w:r>
      <w:r w:rsidR="00F53590">
        <w:t xml:space="preserve">officers are given posts of responsibility so that </w:t>
      </w:r>
      <w:r w:rsidR="006563A6">
        <w:t>they</w:t>
      </w:r>
      <w:r w:rsidR="00F53590">
        <w:t xml:space="preserve"> can effect change, based on their knowledge</w:t>
      </w:r>
      <w:r w:rsidR="00996222">
        <w:t xml:space="preserve"> and experience. A woman police o</w:t>
      </w:r>
      <w:r w:rsidR="00F53590">
        <w:t>fficer will bett</w:t>
      </w:r>
      <w:r w:rsidR="00996222">
        <w:t xml:space="preserve">er understand when a woman comes to report rape; a </w:t>
      </w:r>
      <w:r w:rsidR="00F53590">
        <w:t>man might be sensi</w:t>
      </w:r>
      <w:r w:rsidR="00996222">
        <w:t>tive and understanding but a woma</w:t>
      </w:r>
      <w:r w:rsidR="00F53590">
        <w:t xml:space="preserve">n </w:t>
      </w:r>
      <w:r w:rsidR="00996222">
        <w:t xml:space="preserve">will be </w:t>
      </w:r>
      <w:r w:rsidR="00F53590">
        <w:t xml:space="preserve">better. </w:t>
      </w:r>
      <w:r w:rsidR="00996222">
        <w:t xml:space="preserve">Women will also be more understanding of issues relating to </w:t>
      </w:r>
      <w:r w:rsidR="00F53590">
        <w:t xml:space="preserve">sanitary pads </w:t>
      </w:r>
      <w:r w:rsidR="00996222">
        <w:t>and other hygiene needs.</w:t>
      </w:r>
    </w:p>
    <w:p w14:paraId="0CBACA37" w14:textId="77777777" w:rsidR="00F53590" w:rsidRDefault="00F53590" w:rsidP="00EC28BE"/>
    <w:p w14:paraId="74EC6091" w14:textId="3EDDE7EA" w:rsidR="00F53590" w:rsidRDefault="00996222" w:rsidP="00613B1C">
      <w:r>
        <w:t xml:space="preserve">The </w:t>
      </w:r>
      <w:r w:rsidRPr="00996222">
        <w:rPr>
          <w:b/>
          <w:bCs/>
        </w:rPr>
        <w:t>Representative of the Kenya National</w:t>
      </w:r>
      <w:r>
        <w:rPr>
          <w:b/>
          <w:bCs/>
        </w:rPr>
        <w:t xml:space="preserve"> Commission on Human Rights</w:t>
      </w:r>
      <w:r>
        <w:t xml:space="preserve"> stressed the need to implement the </w:t>
      </w:r>
      <w:r w:rsidR="006A4AF9">
        <w:t>Luanda Guidelines</w:t>
      </w:r>
      <w:r>
        <w:t>, not lea</w:t>
      </w:r>
      <w:r w:rsidR="0003529B">
        <w:t>st as they relate to the rights of</w:t>
      </w:r>
      <w:r w:rsidR="006A4AF9">
        <w:t xml:space="preserve"> women with children and </w:t>
      </w:r>
      <w:r w:rsidR="0003529B">
        <w:t xml:space="preserve">of </w:t>
      </w:r>
      <w:r w:rsidR="006A4AF9">
        <w:t xml:space="preserve">children coming into prison with their mothers. </w:t>
      </w:r>
      <w:r w:rsidR="0003529B">
        <w:t xml:space="preserve">Kenyan regulations contains no specific provisions on the </w:t>
      </w:r>
      <w:r w:rsidR="006A4AF9">
        <w:t xml:space="preserve">rights of children </w:t>
      </w:r>
      <w:r w:rsidR="006A4AF9">
        <w:lastRenderedPageBreak/>
        <w:t>that are accompanying their mothers</w:t>
      </w:r>
      <w:r w:rsidR="0003529B">
        <w:t>, only that m</w:t>
      </w:r>
      <w:r w:rsidR="006A4AF9">
        <w:t xml:space="preserve">others can take </w:t>
      </w:r>
      <w:r w:rsidR="0003529B">
        <w:t>children up to eight years of age with them i</w:t>
      </w:r>
      <w:r w:rsidR="006A4AF9">
        <w:t>n prison</w:t>
      </w:r>
      <w:r w:rsidR="0003529B">
        <w:t>. It is necessary with steps to protect children who are with their mothers in prison as, for instance, children considerably below the age of eight are able to understand how humiliating it is for their mothers to be searched etc.</w:t>
      </w:r>
      <w:r w:rsidR="006A4AF9">
        <w:t xml:space="preserve"> </w:t>
      </w:r>
      <w:r w:rsidR="0003529B">
        <w:t xml:space="preserve">The Kenya National </w:t>
      </w:r>
      <w:r w:rsidR="0053101A">
        <w:t xml:space="preserve">Commission on </w:t>
      </w:r>
      <w:r w:rsidR="0003529B">
        <w:t xml:space="preserve">Human Rights </w:t>
      </w:r>
      <w:r w:rsidR="00613B1C">
        <w:t>works on these issues, e.g. by visiting prisons</w:t>
      </w:r>
      <w:r w:rsidR="006A4AF9">
        <w:t>.</w:t>
      </w:r>
    </w:p>
    <w:p w14:paraId="2B418A8C" w14:textId="77777777" w:rsidR="006A4AF9" w:rsidRDefault="006A4AF9" w:rsidP="006A4AF9"/>
    <w:p w14:paraId="0C6CD7AE" w14:textId="15AD9907" w:rsidR="006A4AF9" w:rsidRDefault="00613B1C" w:rsidP="00613B1C">
      <w:r>
        <w:t xml:space="preserve">The </w:t>
      </w:r>
      <w:r w:rsidRPr="00613B1C">
        <w:rPr>
          <w:b/>
          <w:bCs/>
        </w:rPr>
        <w:t>Representative of the Rwanda Commissi</w:t>
      </w:r>
      <w:r w:rsidR="006A4AF9" w:rsidRPr="00613B1C">
        <w:rPr>
          <w:b/>
          <w:bCs/>
        </w:rPr>
        <w:t>on</w:t>
      </w:r>
      <w:r w:rsidRPr="00613B1C">
        <w:rPr>
          <w:b/>
          <w:bCs/>
        </w:rPr>
        <w:t xml:space="preserve"> on Human Rights</w:t>
      </w:r>
      <w:r>
        <w:t xml:space="preserve"> informed that </w:t>
      </w:r>
      <w:r w:rsidR="000740E1">
        <w:t>it</w:t>
      </w:r>
      <w:r>
        <w:t xml:space="preserve"> uses the </w:t>
      </w:r>
      <w:r w:rsidR="006A4AF9">
        <w:t>L</w:t>
      </w:r>
      <w:r>
        <w:t>uanda Gu</w:t>
      </w:r>
      <w:r w:rsidR="006A4AF9">
        <w:t xml:space="preserve">idelines </w:t>
      </w:r>
      <w:r>
        <w:t xml:space="preserve">when visiting </w:t>
      </w:r>
      <w:r w:rsidR="006A4AF9">
        <w:t>visit prisons</w:t>
      </w:r>
      <w:r>
        <w:t xml:space="preserve">. In Rwanda, </w:t>
      </w:r>
      <w:r w:rsidR="006A4AF9">
        <w:t xml:space="preserve">women </w:t>
      </w:r>
      <w:r>
        <w:t xml:space="preserve">detainees are kept </w:t>
      </w:r>
      <w:r w:rsidR="006A4AF9">
        <w:t>separate from men</w:t>
      </w:r>
      <w:r>
        <w:t xml:space="preserve"> and have </w:t>
      </w:r>
      <w:r w:rsidR="006A4AF9">
        <w:t>their own prisons</w:t>
      </w:r>
      <w:r>
        <w:t>. Children can only stay with their mother in prison until the age of three after which they must be sent to other family outside of prison</w:t>
      </w:r>
      <w:r w:rsidR="006A4AF9">
        <w:t xml:space="preserve">. </w:t>
      </w:r>
      <w:r>
        <w:t>The Rwanda Commission on Human Rights ha</w:t>
      </w:r>
      <w:r w:rsidR="00474078">
        <w:t>s</w:t>
      </w:r>
      <w:r>
        <w:t xml:space="preserve"> done </w:t>
      </w:r>
      <w:r w:rsidR="00474078">
        <w:t xml:space="preserve">an </w:t>
      </w:r>
      <w:r w:rsidR="006A4AF9">
        <w:t>examination of women in prison for abortion</w:t>
      </w:r>
      <w:r>
        <w:t xml:space="preserve"> and the relevant laws are being revised</w:t>
      </w:r>
      <w:r w:rsidR="006A4AF9">
        <w:t>.</w:t>
      </w:r>
    </w:p>
    <w:p w14:paraId="469AF83D" w14:textId="77777777" w:rsidR="006A4AF9" w:rsidRDefault="006A4AF9" w:rsidP="006A4AF9"/>
    <w:p w14:paraId="423227AF" w14:textId="34F49335" w:rsidR="006A4AF9" w:rsidRDefault="00613B1C" w:rsidP="00613B1C">
      <w:r w:rsidRPr="00613B1C">
        <w:rPr>
          <w:b/>
          <w:bCs/>
        </w:rPr>
        <w:t>The Representative of the International Committee of the Red Cross</w:t>
      </w:r>
      <w:r>
        <w:t xml:space="preserve"> proposed that the national de</w:t>
      </w:r>
      <w:r w:rsidR="006A4AF9">
        <w:t>partment</w:t>
      </w:r>
      <w:r>
        <w:t>s</w:t>
      </w:r>
      <w:r w:rsidR="006A4AF9">
        <w:t xml:space="preserve"> of health </w:t>
      </w:r>
      <w:r>
        <w:t xml:space="preserve">and/or of </w:t>
      </w:r>
      <w:r w:rsidR="006A4AF9">
        <w:t xml:space="preserve">education </w:t>
      </w:r>
      <w:r w:rsidR="00B331AE">
        <w:t xml:space="preserve">step </w:t>
      </w:r>
      <w:r>
        <w:t xml:space="preserve">in to help fill budgetary </w:t>
      </w:r>
      <w:r w:rsidR="00B331AE">
        <w:t xml:space="preserve">deficits </w:t>
      </w:r>
      <w:r>
        <w:t xml:space="preserve">to cater for the special needs of </w:t>
      </w:r>
      <w:r w:rsidR="006A4AF9">
        <w:t>women and children in prisons.</w:t>
      </w:r>
    </w:p>
    <w:p w14:paraId="19293127" w14:textId="77777777" w:rsidR="006A4AF9" w:rsidRDefault="006A4AF9" w:rsidP="006A4AF9"/>
    <w:p w14:paraId="5C4F7112" w14:textId="561B593F" w:rsidR="006A4AF9" w:rsidRDefault="009C35A6" w:rsidP="00660964">
      <w:r>
        <w:t xml:space="preserve">A </w:t>
      </w:r>
      <w:r w:rsidR="00D4404E">
        <w:rPr>
          <w:b/>
          <w:bCs/>
        </w:rPr>
        <w:t>r</w:t>
      </w:r>
      <w:r w:rsidRPr="009C35A6">
        <w:rPr>
          <w:b/>
          <w:bCs/>
        </w:rPr>
        <w:t>epresentative of civil society from M</w:t>
      </w:r>
      <w:r w:rsidR="006A4AF9" w:rsidRPr="009C35A6">
        <w:rPr>
          <w:b/>
          <w:bCs/>
        </w:rPr>
        <w:t>alawi</w:t>
      </w:r>
      <w:r>
        <w:t xml:space="preserve"> wondered whether </w:t>
      </w:r>
      <w:r w:rsidR="00660964">
        <w:t xml:space="preserve">it might be useful </w:t>
      </w:r>
      <w:r>
        <w:t xml:space="preserve">to </w:t>
      </w:r>
      <w:r w:rsidR="004D06E9">
        <w:t>synergise work</w:t>
      </w:r>
      <w:r w:rsidR="006A4AF9">
        <w:t xml:space="preserve"> done </w:t>
      </w:r>
      <w:r w:rsidR="004D06E9">
        <w:t xml:space="preserve">to train police on human rights and the </w:t>
      </w:r>
      <w:r w:rsidR="006A4AF9">
        <w:t xml:space="preserve">training of lower level magistrates. </w:t>
      </w:r>
      <w:r w:rsidR="00660964">
        <w:t xml:space="preserve">Whereas police officers tend to understand </w:t>
      </w:r>
      <w:r w:rsidR="00660964" w:rsidRPr="00660964">
        <w:t>the reasons for keeping women with children and pregnant women out of prisons</w:t>
      </w:r>
      <w:r w:rsidR="00660964">
        <w:t xml:space="preserve">, </w:t>
      </w:r>
      <w:r w:rsidR="006A4AF9">
        <w:t xml:space="preserve">lower level magistrates </w:t>
      </w:r>
      <w:r w:rsidR="00660964">
        <w:t xml:space="preserve">tend not to </w:t>
      </w:r>
      <w:r w:rsidR="00623825">
        <w:t>appreciate the challenges associated with</w:t>
      </w:r>
      <w:r w:rsidR="00D15BF0">
        <w:t xml:space="preserve"> such</w:t>
      </w:r>
      <w:r w:rsidR="00623825">
        <w:t xml:space="preserve"> detention</w:t>
      </w:r>
      <w:r w:rsidR="00660964">
        <w:t>.</w:t>
      </w:r>
    </w:p>
    <w:p w14:paraId="6EB19973" w14:textId="77777777" w:rsidR="006A4AF9" w:rsidRDefault="006A4AF9" w:rsidP="006A4AF9"/>
    <w:p w14:paraId="2E58CFC8" w14:textId="74551833" w:rsidR="006A4AF9" w:rsidRDefault="00660964" w:rsidP="00660964">
      <w:r>
        <w:t xml:space="preserve">A </w:t>
      </w:r>
      <w:r w:rsidR="00D4404E">
        <w:rPr>
          <w:b/>
          <w:bCs/>
        </w:rPr>
        <w:t>r</w:t>
      </w:r>
      <w:r>
        <w:rPr>
          <w:b/>
          <w:bCs/>
        </w:rPr>
        <w:t xml:space="preserve">epresentative of civil society from Mauritania </w:t>
      </w:r>
      <w:r>
        <w:t xml:space="preserve">mentioned that Mauritania does have women police </w:t>
      </w:r>
      <w:r w:rsidR="006A4AF9">
        <w:t xml:space="preserve">officers </w:t>
      </w:r>
      <w:r>
        <w:t xml:space="preserve">and that they </w:t>
      </w:r>
      <w:r w:rsidR="006A4AF9">
        <w:t xml:space="preserve">do add value. </w:t>
      </w:r>
      <w:r w:rsidR="00103E0C">
        <w:t>However,</w:t>
      </w:r>
      <w:r w:rsidR="006A4AF9">
        <w:t xml:space="preserve"> </w:t>
      </w:r>
      <w:r>
        <w:t xml:space="preserve">women officers must also be placed </w:t>
      </w:r>
      <w:r w:rsidR="006A4AF9">
        <w:t xml:space="preserve">in </w:t>
      </w:r>
      <w:proofErr w:type="gramStart"/>
      <w:r w:rsidR="006A4AF9">
        <w:t>decision making</w:t>
      </w:r>
      <w:proofErr w:type="gramEnd"/>
      <w:r w:rsidR="006A4AF9">
        <w:t xml:space="preserve"> </w:t>
      </w:r>
      <w:r>
        <w:t xml:space="preserve">positions and they must be </w:t>
      </w:r>
      <w:r w:rsidR="006A4AF9">
        <w:t xml:space="preserve">trained in human rights. </w:t>
      </w:r>
      <w:r>
        <w:t xml:space="preserve">Women officers can </w:t>
      </w:r>
      <w:r w:rsidR="006A4AF9">
        <w:t xml:space="preserve">help </w:t>
      </w:r>
      <w:r>
        <w:t xml:space="preserve">to </w:t>
      </w:r>
      <w:r w:rsidR="00B52EBF">
        <w:t>improve</w:t>
      </w:r>
      <w:r w:rsidR="006A4AF9">
        <w:t xml:space="preserve"> </w:t>
      </w:r>
      <w:r>
        <w:t xml:space="preserve">the </w:t>
      </w:r>
      <w:r w:rsidR="006A4AF9">
        <w:t xml:space="preserve">relationship </w:t>
      </w:r>
      <w:r>
        <w:t xml:space="preserve">between police and </w:t>
      </w:r>
      <w:r w:rsidR="006A4AF9">
        <w:t>society</w:t>
      </w:r>
      <w:r>
        <w:t xml:space="preserve"> and can help red</w:t>
      </w:r>
      <w:r w:rsidR="006A4AF9">
        <w:t>uc</w:t>
      </w:r>
      <w:r>
        <w:t>ing</w:t>
      </w:r>
      <w:r w:rsidR="006A4AF9">
        <w:t xml:space="preserve"> tensions between civil society and police </w:t>
      </w:r>
      <w:r>
        <w:t xml:space="preserve">while promoting </w:t>
      </w:r>
      <w:r w:rsidR="006A4AF9">
        <w:t>dialogue</w:t>
      </w:r>
      <w:r>
        <w:t>, es</w:t>
      </w:r>
      <w:r w:rsidR="006A4AF9">
        <w:t>pecially relating to women.</w:t>
      </w:r>
    </w:p>
    <w:p w14:paraId="20280100" w14:textId="77777777" w:rsidR="006A4AF9" w:rsidRDefault="006A4AF9" w:rsidP="006A4AF9"/>
    <w:p w14:paraId="39BB3292" w14:textId="5782B290" w:rsidR="006A4AF9" w:rsidRDefault="00660964" w:rsidP="00660964">
      <w:r>
        <w:t xml:space="preserve">A </w:t>
      </w:r>
      <w:r w:rsidR="009777A0">
        <w:rPr>
          <w:b/>
          <w:bCs/>
        </w:rPr>
        <w:t>r</w:t>
      </w:r>
      <w:r>
        <w:rPr>
          <w:b/>
          <w:bCs/>
        </w:rPr>
        <w:t xml:space="preserve">epresentative of Senegal Trust </w:t>
      </w:r>
      <w:r w:rsidR="00EE67C4">
        <w:rPr>
          <w:b/>
          <w:bCs/>
        </w:rPr>
        <w:t>Africa</w:t>
      </w:r>
      <w:r w:rsidR="00EE67C4">
        <w:t xml:space="preserve"> </w:t>
      </w:r>
      <w:r>
        <w:t xml:space="preserve">stressed that </w:t>
      </w:r>
      <w:r w:rsidR="0009375A">
        <w:t xml:space="preserve">women </w:t>
      </w:r>
      <w:r w:rsidR="006A4AF9">
        <w:t>police officers are particularly important in situations in confli</w:t>
      </w:r>
      <w:r w:rsidR="00DA7CF2">
        <w:t>cts</w:t>
      </w:r>
      <w:r>
        <w:t xml:space="preserve"> where they can help prevent rape and other forms of abuse. Therefore it is </w:t>
      </w:r>
      <w:r w:rsidR="00DA7CF2">
        <w:t xml:space="preserve">important that women </w:t>
      </w:r>
      <w:r>
        <w:t xml:space="preserve">are part of </w:t>
      </w:r>
      <w:proofErr w:type="gramStart"/>
      <w:r w:rsidR="00DA7CF2">
        <w:t>peace keeping</w:t>
      </w:r>
      <w:proofErr w:type="gramEnd"/>
      <w:r w:rsidR="00DA7CF2">
        <w:t xml:space="preserve"> forces. </w:t>
      </w:r>
      <w:r>
        <w:t xml:space="preserve">The African Union should be encouraged to ensure that women are always part of </w:t>
      </w:r>
      <w:r w:rsidR="00DA7CF2">
        <w:t xml:space="preserve">peacekeeping. </w:t>
      </w:r>
    </w:p>
    <w:p w14:paraId="5D8FCF26" w14:textId="77777777" w:rsidR="00DA7CF2" w:rsidRDefault="00DA7CF2" w:rsidP="006A4AF9"/>
    <w:p w14:paraId="710AC2E9" w14:textId="6FAAC2D8" w:rsidR="00DA7CF2" w:rsidRDefault="00724C50" w:rsidP="00613B1C">
      <w:r>
        <w:t>Following the questions from the floor</w:t>
      </w:r>
      <w:bookmarkStart w:id="0" w:name="_GoBack"/>
      <w:bookmarkEnd w:id="0"/>
      <w:r>
        <w:t>,</w:t>
      </w:r>
      <w:r w:rsidR="00613B1C">
        <w:t xml:space="preserve"> </w:t>
      </w:r>
      <w:r w:rsidR="009D0CF9">
        <w:rPr>
          <w:b/>
          <w:bCs/>
        </w:rPr>
        <w:t>Hon. C</w:t>
      </w:r>
      <w:r w:rsidR="00613B1C">
        <w:rPr>
          <w:b/>
          <w:bCs/>
        </w:rPr>
        <w:t xml:space="preserve">ommissioner </w:t>
      </w:r>
      <w:proofErr w:type="spellStart"/>
      <w:r w:rsidR="00613B1C">
        <w:rPr>
          <w:b/>
          <w:bCs/>
        </w:rPr>
        <w:t>Fadel</w:t>
      </w:r>
      <w:proofErr w:type="spellEnd"/>
      <w:r w:rsidR="00613B1C">
        <w:rPr>
          <w:b/>
          <w:bCs/>
        </w:rPr>
        <w:t xml:space="preserve"> </w:t>
      </w:r>
      <w:r>
        <w:t>provided an opportunity for panellists to respond</w:t>
      </w:r>
      <w:r w:rsidR="00613B1C">
        <w:t>.</w:t>
      </w:r>
    </w:p>
    <w:p w14:paraId="44E46A3E" w14:textId="77777777" w:rsidR="00DA7CF2" w:rsidRDefault="00DA7CF2" w:rsidP="006A4AF9"/>
    <w:p w14:paraId="09CCA145" w14:textId="33DE4DD6" w:rsidR="00DA7CF2" w:rsidRDefault="00613B1C" w:rsidP="00660964">
      <w:r w:rsidRPr="00613B1C">
        <w:rPr>
          <w:b/>
          <w:bCs/>
        </w:rPr>
        <w:t xml:space="preserve">Melody </w:t>
      </w:r>
      <w:proofErr w:type="spellStart"/>
      <w:r w:rsidRPr="00613B1C">
        <w:rPr>
          <w:b/>
          <w:bCs/>
        </w:rPr>
        <w:t>Kozah</w:t>
      </w:r>
      <w:proofErr w:type="spellEnd"/>
      <w:r>
        <w:t xml:space="preserve"> t</w:t>
      </w:r>
      <w:r w:rsidR="00DA7CF2">
        <w:t xml:space="preserve">hanked </w:t>
      </w:r>
      <w:r w:rsidR="00FB14E1">
        <w:t xml:space="preserve">participants </w:t>
      </w:r>
      <w:r w:rsidR="00DA7CF2">
        <w:t xml:space="preserve">for the many comments. </w:t>
      </w:r>
      <w:r>
        <w:t xml:space="preserve">She emphasised that the Luanda Guidelines help </w:t>
      </w:r>
      <w:r w:rsidR="00DA7CF2">
        <w:t xml:space="preserve">to reinforce </w:t>
      </w:r>
      <w:r>
        <w:t xml:space="preserve">the </w:t>
      </w:r>
      <w:r w:rsidR="00DA7CF2">
        <w:t>rights already</w:t>
      </w:r>
      <w:r w:rsidR="00D32D26">
        <w:t xml:space="preserve"> contained in the</w:t>
      </w:r>
      <w:r w:rsidR="00DA7CF2">
        <w:t xml:space="preserve"> African Charter, </w:t>
      </w:r>
      <w:r>
        <w:t>such as the</w:t>
      </w:r>
      <w:r w:rsidR="00DA7CF2">
        <w:t xml:space="preserve"> right to dignity (</w:t>
      </w:r>
      <w:r w:rsidR="009C35A6">
        <w:t xml:space="preserve">which then </w:t>
      </w:r>
      <w:proofErr w:type="gramStart"/>
      <w:r w:rsidR="009C35A6">
        <w:t xml:space="preserve">translates </w:t>
      </w:r>
      <w:r w:rsidR="00A56745">
        <w:t>,</w:t>
      </w:r>
      <w:proofErr w:type="gramEnd"/>
      <w:r w:rsidR="00A56745">
        <w:t xml:space="preserve"> for example, </w:t>
      </w:r>
      <w:r w:rsidR="009C35A6">
        <w:t xml:space="preserve">to the </w:t>
      </w:r>
      <w:r w:rsidR="00A56745">
        <w:t>need to provide</w:t>
      </w:r>
      <w:r w:rsidR="00660964">
        <w:t xml:space="preserve"> </w:t>
      </w:r>
      <w:r w:rsidR="00DA7CF2">
        <w:t>sanitary towels</w:t>
      </w:r>
      <w:r w:rsidR="00A56745">
        <w:t xml:space="preserve"> to women detainees</w:t>
      </w:r>
      <w:r w:rsidR="00DA7CF2">
        <w:t xml:space="preserve">). </w:t>
      </w:r>
      <w:r w:rsidR="009C35A6">
        <w:t xml:space="preserve">The </w:t>
      </w:r>
      <w:r w:rsidR="00DA7CF2">
        <w:t>Luan</w:t>
      </w:r>
      <w:r w:rsidR="009C35A6">
        <w:t>da Guidelines specifically highlight</w:t>
      </w:r>
      <w:r w:rsidR="00DA7CF2">
        <w:t xml:space="preserve"> the preference for </w:t>
      </w:r>
      <w:r w:rsidR="00C2473C">
        <w:t>alternatives to detention for</w:t>
      </w:r>
      <w:r w:rsidR="00DA7CF2">
        <w:t xml:space="preserve"> </w:t>
      </w:r>
      <w:r w:rsidR="00C2473C">
        <w:t>pregnant women</w:t>
      </w:r>
      <w:r w:rsidR="00DA7CF2">
        <w:t xml:space="preserve"> or </w:t>
      </w:r>
      <w:r w:rsidR="00C2473C">
        <w:t xml:space="preserve">women </w:t>
      </w:r>
      <w:r w:rsidR="00DA7CF2">
        <w:t xml:space="preserve">with small children. </w:t>
      </w:r>
      <w:r w:rsidR="002413F0">
        <w:t>She noted that a number of</w:t>
      </w:r>
      <w:r w:rsidR="00DA7CF2">
        <w:t xml:space="preserve"> countries have </w:t>
      </w:r>
      <w:r w:rsidR="002413F0">
        <w:t xml:space="preserve">established </w:t>
      </w:r>
      <w:r w:rsidR="00DA7CF2">
        <w:t xml:space="preserve">special crèches for children </w:t>
      </w:r>
      <w:r w:rsidR="009C35A6">
        <w:t xml:space="preserve">that are accompanying their </w:t>
      </w:r>
      <w:r w:rsidR="002413F0">
        <w:t xml:space="preserve">mothers to </w:t>
      </w:r>
      <w:r w:rsidR="009C35A6">
        <w:t>prison</w:t>
      </w:r>
      <w:r w:rsidR="002413F0">
        <w:t>,</w:t>
      </w:r>
      <w:r w:rsidR="009C35A6">
        <w:t xml:space="preserve"> b</w:t>
      </w:r>
      <w:r w:rsidR="00DA7CF2">
        <w:t xml:space="preserve">ut </w:t>
      </w:r>
      <w:r w:rsidR="002413F0">
        <w:t xml:space="preserve">that </w:t>
      </w:r>
      <w:r w:rsidR="009C35A6">
        <w:t xml:space="preserve">it remains a preference to </w:t>
      </w:r>
      <w:r w:rsidR="002413F0">
        <w:t>provide alternatives to detention</w:t>
      </w:r>
      <w:r w:rsidR="00DA7CF2">
        <w:t>.</w:t>
      </w:r>
    </w:p>
    <w:p w14:paraId="0A539841" w14:textId="7E7A4E60" w:rsidR="00DA7CF2" w:rsidRDefault="00DA7CF2" w:rsidP="00063359">
      <w:pPr>
        <w:tabs>
          <w:tab w:val="left" w:pos="2696"/>
        </w:tabs>
      </w:pPr>
    </w:p>
    <w:p w14:paraId="4404B454" w14:textId="06093BB7" w:rsidR="009D0CF9" w:rsidRDefault="00735380" w:rsidP="009D0CF9">
      <w:r>
        <w:rPr>
          <w:b/>
          <w:bCs/>
        </w:rPr>
        <w:lastRenderedPageBreak/>
        <w:t xml:space="preserve">Commissioner </w:t>
      </w:r>
      <w:proofErr w:type="spellStart"/>
      <w:r w:rsidR="00660964" w:rsidRPr="009D0CF9">
        <w:rPr>
          <w:b/>
          <w:bCs/>
        </w:rPr>
        <w:t>Nènè</w:t>
      </w:r>
      <w:proofErr w:type="spellEnd"/>
      <w:r w:rsidR="00660964" w:rsidRPr="009D0CF9">
        <w:rPr>
          <w:b/>
          <w:bCs/>
        </w:rPr>
        <w:t xml:space="preserve"> </w:t>
      </w:r>
      <w:proofErr w:type="spellStart"/>
      <w:r w:rsidR="00660964" w:rsidRPr="009D0CF9">
        <w:rPr>
          <w:b/>
          <w:bCs/>
        </w:rPr>
        <w:t>Ouedraogo</w:t>
      </w:r>
      <w:proofErr w:type="spellEnd"/>
      <w:r w:rsidR="00660964">
        <w:t xml:space="preserve"> similarly thanked</w:t>
      </w:r>
      <w:r>
        <w:t xml:space="preserve"> participants</w:t>
      </w:r>
      <w:r w:rsidR="00660964">
        <w:t xml:space="preserve"> for the comments. In reply to the question on what to do </w:t>
      </w:r>
      <w:r w:rsidR="009D0CF9">
        <w:t xml:space="preserve">with a woman suspect </w:t>
      </w:r>
      <w:r w:rsidR="00660964">
        <w:t>in the a</w:t>
      </w:r>
      <w:r w:rsidR="00DA7CF2">
        <w:t>bsence of space for custody</w:t>
      </w:r>
      <w:r w:rsidR="00660964">
        <w:t xml:space="preserve"> specifically</w:t>
      </w:r>
      <w:r w:rsidR="00DA7CF2">
        <w:t xml:space="preserve"> for women, </w:t>
      </w:r>
      <w:r w:rsidR="00660964">
        <w:t xml:space="preserve">Commissioner </w:t>
      </w:r>
      <w:proofErr w:type="spellStart"/>
      <w:r w:rsidR="00660964">
        <w:t>Ouedraogo</w:t>
      </w:r>
      <w:proofErr w:type="spellEnd"/>
      <w:r w:rsidR="00660964">
        <w:t xml:space="preserve"> said that the police contact th</w:t>
      </w:r>
      <w:r w:rsidR="00DA7CF2">
        <w:t>e prosecutor’s office</w:t>
      </w:r>
      <w:r w:rsidR="00660964">
        <w:t xml:space="preserve"> and inform </w:t>
      </w:r>
      <w:r w:rsidR="00857EB0">
        <w:t xml:space="preserve">them </w:t>
      </w:r>
      <w:r w:rsidR="00660964">
        <w:t xml:space="preserve">about this issue. The prosecutor </w:t>
      </w:r>
      <w:r w:rsidR="00955339">
        <w:t>must then</w:t>
      </w:r>
      <w:r w:rsidR="00660964">
        <w:t xml:space="preserve"> provide guidance, e.g. i</w:t>
      </w:r>
      <w:r w:rsidR="009D0CF9">
        <w:t>f the woma</w:t>
      </w:r>
      <w:r w:rsidR="00660964">
        <w:t xml:space="preserve">n could be </w:t>
      </w:r>
      <w:r w:rsidR="00DA7CF2">
        <w:t xml:space="preserve">release </w:t>
      </w:r>
      <w:r w:rsidR="009D0CF9">
        <w:t xml:space="preserve">on surety. If custody </w:t>
      </w:r>
      <w:r w:rsidR="00955339">
        <w:t>cannot</w:t>
      </w:r>
      <w:r w:rsidR="009D0CF9">
        <w:t xml:space="preserve"> be avoided, the police </w:t>
      </w:r>
      <w:r w:rsidR="00955339">
        <w:t>will do their</w:t>
      </w:r>
      <w:r w:rsidR="009D0CF9">
        <w:t xml:space="preserve"> best to find a solution</w:t>
      </w:r>
      <w:r w:rsidR="00955339">
        <w:t>,</w:t>
      </w:r>
      <w:r w:rsidR="009D0CF9">
        <w:t xml:space="preserve"> as no woman</w:t>
      </w:r>
      <w:r w:rsidR="009D0CF9" w:rsidRPr="009D0CF9">
        <w:t xml:space="preserve"> police officer will put </w:t>
      </w:r>
      <w:r w:rsidR="00955339">
        <w:t>women detainees in the same cell as males.</w:t>
      </w:r>
      <w:r w:rsidR="009D0CF9">
        <w:t xml:space="preserve"> </w:t>
      </w:r>
      <w:r w:rsidR="000226C0">
        <w:t>A solution,</w:t>
      </w:r>
      <w:r w:rsidR="009D0CF9">
        <w:t xml:space="preserve"> </w:t>
      </w:r>
      <w:r w:rsidR="0099699D">
        <w:t xml:space="preserve">for example </w:t>
      </w:r>
      <w:r w:rsidR="000226C0">
        <w:t xml:space="preserve">could </w:t>
      </w:r>
      <w:r w:rsidR="009D0CF9">
        <w:t xml:space="preserve">be to place the woman in an office </w:t>
      </w:r>
      <w:r w:rsidR="003B022A">
        <w:t xml:space="preserve">at </w:t>
      </w:r>
      <w:r w:rsidR="009D0CF9">
        <w:t xml:space="preserve">the </w:t>
      </w:r>
      <w:r w:rsidR="00DA7CF2">
        <w:t>police s</w:t>
      </w:r>
      <w:r w:rsidR="009D0CF9">
        <w:t>tation.</w:t>
      </w:r>
    </w:p>
    <w:p w14:paraId="0386D5A2" w14:textId="77777777" w:rsidR="009D0CF9" w:rsidRDefault="009D0CF9" w:rsidP="009D0CF9"/>
    <w:p w14:paraId="66BE5688" w14:textId="77777777" w:rsidR="009D0CF9" w:rsidRDefault="009D0CF9" w:rsidP="009D0CF9">
      <w:r>
        <w:t>In Burkina Faso approximately 750 police officers are</w:t>
      </w:r>
      <w:r w:rsidR="00DA7CF2">
        <w:t xml:space="preserve"> recruited every year</w:t>
      </w:r>
      <w:r>
        <w:t>, including many women.</w:t>
      </w:r>
      <w:r w:rsidR="00DA7CF2">
        <w:t xml:space="preserve"> </w:t>
      </w:r>
      <w:r>
        <w:t>Women help change the mind-set of the whole institution.</w:t>
      </w:r>
    </w:p>
    <w:p w14:paraId="2F0A7F77" w14:textId="77777777" w:rsidR="009D0CF9" w:rsidRDefault="009D0CF9" w:rsidP="009D0CF9"/>
    <w:p w14:paraId="40C8CCD3" w14:textId="11A0138A" w:rsidR="009D0CF9" w:rsidRDefault="009D0CF9" w:rsidP="009D0CF9">
      <w:r>
        <w:t xml:space="preserve">To improve respect of women’s rights, the police school in Burkina Faso </w:t>
      </w:r>
      <w:r w:rsidR="00983CDC">
        <w:t>considers</w:t>
      </w:r>
      <w:r>
        <w:t xml:space="preserve"> all </w:t>
      </w:r>
      <w:r w:rsidR="00983CDC">
        <w:t xml:space="preserve">human rights instruments that deal with women’s rights, and these are used in </w:t>
      </w:r>
      <w:r>
        <w:t>t</w:t>
      </w:r>
      <w:r w:rsidR="00DA7CF2">
        <w:t>raining</w:t>
      </w:r>
      <w:r>
        <w:t xml:space="preserve"> and </w:t>
      </w:r>
      <w:r w:rsidR="00983CDC">
        <w:t xml:space="preserve">in </w:t>
      </w:r>
      <w:r w:rsidR="00DA7CF2">
        <w:t>pocket guides</w:t>
      </w:r>
      <w:r w:rsidR="00983CDC">
        <w:t xml:space="preserve"> for police officers</w:t>
      </w:r>
      <w:r w:rsidR="00DA7CF2">
        <w:t xml:space="preserve">. </w:t>
      </w:r>
    </w:p>
    <w:p w14:paraId="72669743" w14:textId="3AA35786" w:rsidR="009D0CF9" w:rsidRDefault="009D0CF9" w:rsidP="00063359">
      <w:pPr>
        <w:tabs>
          <w:tab w:val="left" w:pos="3122"/>
        </w:tabs>
      </w:pPr>
    </w:p>
    <w:p w14:paraId="64C5D2A9" w14:textId="1C913826" w:rsidR="009D0CF9" w:rsidRDefault="009D0CF9" w:rsidP="009D0CF9">
      <w:r>
        <w:t>With respect to u</w:t>
      </w:r>
      <w:r w:rsidR="00DA7CF2">
        <w:t xml:space="preserve">niforms, </w:t>
      </w:r>
      <w:r>
        <w:t xml:space="preserve">the Burkina Faso </w:t>
      </w:r>
      <w:r w:rsidR="007D21D8">
        <w:t xml:space="preserve">police </w:t>
      </w:r>
      <w:r>
        <w:t>ha</w:t>
      </w:r>
      <w:r w:rsidR="007D21D8">
        <w:t>ve</w:t>
      </w:r>
      <w:r>
        <w:t xml:space="preserve"> made specific </w:t>
      </w:r>
      <w:r w:rsidR="007D21D8">
        <w:t xml:space="preserve">uniforms </w:t>
      </w:r>
      <w:r>
        <w:t>for women.</w:t>
      </w:r>
    </w:p>
    <w:p w14:paraId="142F77D6" w14:textId="77777777" w:rsidR="009D0CF9" w:rsidRDefault="009D0CF9" w:rsidP="009D0CF9"/>
    <w:p w14:paraId="7C15096E" w14:textId="5F4C0B19" w:rsidR="00DA7CF2" w:rsidRDefault="009D0CF9" w:rsidP="009D0CF9">
      <w:r>
        <w:t>It would be welcome to look at sy</w:t>
      </w:r>
      <w:r w:rsidR="00DA7CF2">
        <w:t xml:space="preserve">nergies </w:t>
      </w:r>
      <w:r>
        <w:t xml:space="preserve">between training for police officers and for </w:t>
      </w:r>
      <w:r w:rsidR="00DA7CF2">
        <w:t>lower level magistrates</w:t>
      </w:r>
      <w:r>
        <w:t xml:space="preserve">. In this light, Commissioner </w:t>
      </w:r>
      <w:proofErr w:type="spellStart"/>
      <w:r>
        <w:t>Ouedraogo</w:t>
      </w:r>
      <w:proofErr w:type="spellEnd"/>
      <w:r>
        <w:t xml:space="preserve"> particularly advocated for sensitising judicial officers to use </w:t>
      </w:r>
      <w:r w:rsidR="00DA7CF2">
        <w:t>flexible measures for small thefts</w:t>
      </w:r>
      <w:r>
        <w:t xml:space="preserve"> rather than treating the theft of a biscuit in the same way as the </w:t>
      </w:r>
      <w:r w:rsidR="00DA7CF2">
        <w:t xml:space="preserve">theft of </w:t>
      </w:r>
      <w:r w:rsidR="00063359">
        <w:t>millions of dollars</w:t>
      </w:r>
      <w:r>
        <w:t xml:space="preserve">; it is </w:t>
      </w:r>
      <w:r w:rsidR="00DA7CF2">
        <w:t xml:space="preserve">shocking to see </w:t>
      </w:r>
      <w:r>
        <w:t xml:space="preserve">a </w:t>
      </w:r>
      <w:r w:rsidR="00DA7CF2">
        <w:t>woman sen</w:t>
      </w:r>
      <w:r>
        <w:t>t</w:t>
      </w:r>
      <w:r w:rsidR="00DA7CF2">
        <w:t xml:space="preserve"> to prison for stealing a biscuit in </w:t>
      </w:r>
      <w:r>
        <w:t xml:space="preserve">a </w:t>
      </w:r>
      <w:r w:rsidR="00DA7CF2">
        <w:t xml:space="preserve">time of need. </w:t>
      </w:r>
    </w:p>
    <w:p w14:paraId="4E17C61C" w14:textId="0483EBC5" w:rsidR="009D0CF9" w:rsidRDefault="00FE2CF3" w:rsidP="00063359">
      <w:pPr>
        <w:tabs>
          <w:tab w:val="left" w:pos="2246"/>
        </w:tabs>
      </w:pPr>
      <w:r>
        <w:tab/>
      </w:r>
    </w:p>
    <w:p w14:paraId="0117F179" w14:textId="68D62ED5" w:rsidR="00DA7CF2" w:rsidRDefault="009D0CF9" w:rsidP="009D0CF9">
      <w:r>
        <w:t xml:space="preserve">In relating to the issue of quotas for women officers, </w:t>
      </w:r>
      <w:proofErr w:type="spellStart"/>
      <w:r w:rsidR="00DA7CF2" w:rsidRPr="009D0CF9">
        <w:rPr>
          <w:b/>
          <w:bCs/>
        </w:rPr>
        <w:t>Josiane</w:t>
      </w:r>
      <w:proofErr w:type="spellEnd"/>
      <w:r w:rsidRPr="009D0CF9">
        <w:rPr>
          <w:b/>
          <w:bCs/>
        </w:rPr>
        <w:t xml:space="preserve"> </w:t>
      </w:r>
      <w:proofErr w:type="spellStart"/>
      <w:r w:rsidRPr="009D0CF9">
        <w:rPr>
          <w:b/>
          <w:bCs/>
        </w:rPr>
        <w:t>Tapsoba</w:t>
      </w:r>
      <w:proofErr w:type="spellEnd"/>
      <w:r>
        <w:t xml:space="preserve"> referred to the </w:t>
      </w:r>
      <w:r w:rsidR="00DA7CF2">
        <w:t xml:space="preserve">Maputo </w:t>
      </w:r>
      <w:proofErr w:type="gramStart"/>
      <w:r w:rsidR="00DA7CF2">
        <w:t>Protocol</w:t>
      </w:r>
      <w:r>
        <w:t xml:space="preserve"> which</w:t>
      </w:r>
      <w:proofErr w:type="gramEnd"/>
      <w:r>
        <w:t xml:space="preserve"> </w:t>
      </w:r>
      <w:r w:rsidR="00FE2CF3">
        <w:t xml:space="preserve">provides </w:t>
      </w:r>
      <w:r>
        <w:t xml:space="preserve">that </w:t>
      </w:r>
      <w:r w:rsidR="00DA7CF2">
        <w:t xml:space="preserve">women should be represented equitably in </w:t>
      </w:r>
      <w:r>
        <w:t xml:space="preserve">law </w:t>
      </w:r>
      <w:r w:rsidR="00C14411">
        <w:t>e</w:t>
      </w:r>
      <w:r>
        <w:t>nforcement</w:t>
      </w:r>
      <w:r w:rsidR="00DA7CF2">
        <w:t xml:space="preserve">. </w:t>
      </w:r>
      <w:r>
        <w:t>The question is how to implement that?</w:t>
      </w:r>
    </w:p>
    <w:p w14:paraId="0E976582" w14:textId="77777777" w:rsidR="00DA7CF2" w:rsidRDefault="00DA7CF2" w:rsidP="00DA7CF2"/>
    <w:p w14:paraId="611DE8B1" w14:textId="0560B8BE" w:rsidR="00B87FEF" w:rsidRDefault="009D0CF9" w:rsidP="00B87FEF">
      <w:r>
        <w:t xml:space="preserve">In his </w:t>
      </w:r>
      <w:r w:rsidR="00111EDB">
        <w:t xml:space="preserve">closing remarks, </w:t>
      </w:r>
      <w:r>
        <w:rPr>
          <w:b/>
          <w:bCs/>
        </w:rPr>
        <w:t xml:space="preserve">Hon. Commissioner </w:t>
      </w:r>
      <w:proofErr w:type="spellStart"/>
      <w:r>
        <w:rPr>
          <w:b/>
          <w:bCs/>
        </w:rPr>
        <w:t>Kaggwa</w:t>
      </w:r>
      <w:proofErr w:type="spellEnd"/>
      <w:r>
        <w:t xml:space="preserve"> </w:t>
      </w:r>
      <w:r w:rsidR="00B87FEF">
        <w:t xml:space="preserve">mentioned that the panellists had responded to most of the issues raised by participants. From his experience from Uganda, he was aware of cases of male </w:t>
      </w:r>
      <w:r w:rsidR="00153AAA">
        <w:t xml:space="preserve">officers harassing </w:t>
      </w:r>
      <w:r w:rsidR="00111EDB">
        <w:t>women</w:t>
      </w:r>
      <w:r w:rsidR="00153AAA">
        <w:t xml:space="preserve"> officers</w:t>
      </w:r>
      <w:r w:rsidR="00B87FEF">
        <w:t xml:space="preserve"> and also using their power to “punish” female officers, e.g. by sending them to the </w:t>
      </w:r>
      <w:r w:rsidR="00153AAA">
        <w:t>rural areas</w:t>
      </w:r>
      <w:r w:rsidR="00B87FEF">
        <w:t xml:space="preserve">. It is important to keep in mind how </w:t>
      </w:r>
      <w:r w:rsidR="00153AAA">
        <w:t xml:space="preserve">good </w:t>
      </w:r>
      <w:r w:rsidR="00111EDB">
        <w:t>women</w:t>
      </w:r>
      <w:r w:rsidR="00153AAA">
        <w:t xml:space="preserve"> </w:t>
      </w:r>
      <w:r w:rsidR="00B87FEF">
        <w:t xml:space="preserve">police officers, not least </w:t>
      </w:r>
      <w:r w:rsidR="00153AAA">
        <w:t>investigators</w:t>
      </w:r>
      <w:r w:rsidR="00B87FEF">
        <w:t>,</w:t>
      </w:r>
      <w:r w:rsidR="00153AAA">
        <w:t xml:space="preserve"> can be</w:t>
      </w:r>
      <w:r w:rsidR="00B87FEF">
        <w:t xml:space="preserve">, meaning that there is no reason why women police officers should not be able to rise in the ranks. In this respect Hon. Commissioner </w:t>
      </w:r>
      <w:proofErr w:type="spellStart"/>
      <w:r w:rsidR="00B87FEF">
        <w:t>Kaggwa</w:t>
      </w:r>
      <w:proofErr w:type="spellEnd"/>
      <w:r w:rsidR="00B87FEF">
        <w:t xml:space="preserve"> was pleased to hear about </w:t>
      </w:r>
      <w:proofErr w:type="gramStart"/>
      <w:r w:rsidR="00B87FEF">
        <w:t>police women</w:t>
      </w:r>
      <w:proofErr w:type="gramEnd"/>
      <w:r w:rsidR="00B87FEF">
        <w:t xml:space="preserve"> in Sudan </w:t>
      </w:r>
      <w:r w:rsidR="00B57A02">
        <w:t xml:space="preserve">achieving </w:t>
      </w:r>
      <w:r w:rsidR="00B87FEF">
        <w:t xml:space="preserve">the rank of </w:t>
      </w:r>
      <w:r w:rsidR="00153AAA">
        <w:t>general</w:t>
      </w:r>
      <w:r w:rsidR="00B87FEF">
        <w:t xml:space="preserve">, but among </w:t>
      </w:r>
      <w:r w:rsidR="00153AAA">
        <w:t xml:space="preserve">how many male generals? </w:t>
      </w:r>
      <w:r w:rsidR="003719AD">
        <w:t xml:space="preserve">Hon. </w:t>
      </w:r>
      <w:r w:rsidR="006B2D07">
        <w:t xml:space="preserve">Commissioner </w:t>
      </w:r>
      <w:proofErr w:type="spellStart"/>
      <w:r w:rsidR="006B2D07">
        <w:t>Kaggwa</w:t>
      </w:r>
      <w:proofErr w:type="spellEnd"/>
      <w:r w:rsidR="006B2D07">
        <w:t xml:space="preserve"> noted that when he</w:t>
      </w:r>
      <w:r w:rsidR="00153AAA">
        <w:t xml:space="preserve"> was in Sudan and met </w:t>
      </w:r>
      <w:r w:rsidR="00B87FEF">
        <w:t xml:space="preserve">the </w:t>
      </w:r>
      <w:r w:rsidR="00B57A02">
        <w:t>senior</w:t>
      </w:r>
      <w:r w:rsidR="006B2D07">
        <w:t xml:space="preserve"> state</w:t>
      </w:r>
      <w:r w:rsidR="00B57A02">
        <w:t xml:space="preserve"> officials,</w:t>
      </w:r>
      <w:r w:rsidR="00B87FEF">
        <w:t xml:space="preserve"> </w:t>
      </w:r>
      <w:proofErr w:type="gramStart"/>
      <w:r w:rsidR="00B87FEF">
        <w:t>which</w:t>
      </w:r>
      <w:proofErr w:type="gramEnd"/>
      <w:r w:rsidR="00B87FEF">
        <w:t xml:space="preserve"> did not include one wom</w:t>
      </w:r>
      <w:r w:rsidR="00C90290">
        <w:t>a</w:t>
      </w:r>
      <w:r w:rsidR="00B87FEF">
        <w:t xml:space="preserve">n police officer; it is important that women are not appointed for show. In the view of Hon. Commissioner </w:t>
      </w:r>
      <w:proofErr w:type="spellStart"/>
      <w:r w:rsidR="00B87FEF">
        <w:t>Kaggwa</w:t>
      </w:r>
      <w:proofErr w:type="spellEnd"/>
      <w:r w:rsidR="00B87FEF">
        <w:t xml:space="preserve">, it is not for the African Union to </w:t>
      </w:r>
      <w:r w:rsidR="00153AAA">
        <w:t>make quotas</w:t>
      </w:r>
      <w:r w:rsidR="00B87FEF">
        <w:t>; this must be up to the countries to decide</w:t>
      </w:r>
      <w:r w:rsidR="00153AAA">
        <w:t xml:space="preserve">. </w:t>
      </w:r>
    </w:p>
    <w:p w14:paraId="5374CA0B" w14:textId="77777777" w:rsidR="00B87FEF" w:rsidRDefault="00B87FEF" w:rsidP="00B87FEF"/>
    <w:p w14:paraId="4277F431" w14:textId="6A9BFF1A" w:rsidR="00DA7CF2" w:rsidRDefault="00B87FEF" w:rsidP="00B87FEF">
      <w:r>
        <w:t xml:space="preserve">Finally, Hon. Commissioner </w:t>
      </w:r>
      <w:proofErr w:type="spellStart"/>
      <w:r>
        <w:t>Kaggwa</w:t>
      </w:r>
      <w:proofErr w:type="spellEnd"/>
      <w:r>
        <w:t xml:space="preserve"> thanked the panellists for</w:t>
      </w:r>
      <w:r w:rsidR="00F362CC">
        <w:t xml:space="preserve"> their</w:t>
      </w:r>
      <w:r>
        <w:t xml:space="preserve"> important statements, the facilitator, the participants and the partners of his Special Mechanism, APCOF and DIHR and </w:t>
      </w:r>
      <w:proofErr w:type="spellStart"/>
      <w:r>
        <w:t>Josiane</w:t>
      </w:r>
      <w:proofErr w:type="spellEnd"/>
      <w:r>
        <w:t xml:space="preserve"> </w:t>
      </w:r>
      <w:proofErr w:type="spellStart"/>
      <w:r>
        <w:t>Tapsoba</w:t>
      </w:r>
      <w:proofErr w:type="spellEnd"/>
      <w:r>
        <w:t>.</w:t>
      </w:r>
    </w:p>
    <w:p w14:paraId="0EDFE0BC" w14:textId="77777777" w:rsidR="00B87FEF" w:rsidRDefault="00B87FEF" w:rsidP="00B87FEF"/>
    <w:p w14:paraId="3DBD331C" w14:textId="77777777" w:rsidR="00DA7CF2" w:rsidRPr="00DB24A0" w:rsidRDefault="00B87FEF" w:rsidP="006A4AF9">
      <w:r>
        <w:t>**</w:t>
      </w:r>
    </w:p>
    <w:sectPr w:rsidR="00DA7CF2" w:rsidRPr="00DB24A0">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7CBD" w14:textId="77777777" w:rsidR="00724C50" w:rsidRDefault="00724C50" w:rsidP="00500EBE">
      <w:pPr>
        <w:spacing w:line="240" w:lineRule="auto"/>
      </w:pPr>
      <w:r>
        <w:separator/>
      </w:r>
    </w:p>
  </w:endnote>
  <w:endnote w:type="continuationSeparator" w:id="0">
    <w:p w14:paraId="15E0233E" w14:textId="77777777" w:rsidR="00724C50" w:rsidRDefault="00724C50" w:rsidP="0050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26779"/>
      <w:docPartObj>
        <w:docPartGallery w:val="Page Numbers (Bottom of Page)"/>
        <w:docPartUnique/>
      </w:docPartObj>
    </w:sdtPr>
    <w:sdtEndPr>
      <w:rPr>
        <w:noProof/>
      </w:rPr>
    </w:sdtEndPr>
    <w:sdtContent>
      <w:p w14:paraId="782F0293" w14:textId="77777777" w:rsidR="00724C50" w:rsidRDefault="00724C50">
        <w:pPr>
          <w:pStyle w:val="Footer"/>
          <w:jc w:val="center"/>
        </w:pPr>
        <w:r>
          <w:fldChar w:fldCharType="begin"/>
        </w:r>
        <w:r>
          <w:instrText xml:space="preserve"> PAGE   \* MERGEFORMAT </w:instrText>
        </w:r>
        <w:r>
          <w:fldChar w:fldCharType="separate"/>
        </w:r>
        <w:r w:rsidR="0075236B">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B5AA4" w14:textId="77777777" w:rsidR="00724C50" w:rsidRDefault="00724C50" w:rsidP="00500EBE">
      <w:pPr>
        <w:spacing w:line="240" w:lineRule="auto"/>
      </w:pPr>
      <w:r>
        <w:separator/>
      </w:r>
    </w:p>
  </w:footnote>
  <w:footnote w:type="continuationSeparator" w:id="0">
    <w:p w14:paraId="2D4C0C03" w14:textId="77777777" w:rsidR="00724C50" w:rsidRDefault="00724C50" w:rsidP="00500EB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488F"/>
    <w:multiLevelType w:val="hybridMultilevel"/>
    <w:tmpl w:val="D89C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A0"/>
    <w:rsid w:val="00011E23"/>
    <w:rsid w:val="000226C0"/>
    <w:rsid w:val="00030314"/>
    <w:rsid w:val="0003529B"/>
    <w:rsid w:val="00063359"/>
    <w:rsid w:val="000740E1"/>
    <w:rsid w:val="0009375A"/>
    <w:rsid w:val="00103E0C"/>
    <w:rsid w:val="00111EDB"/>
    <w:rsid w:val="0013484A"/>
    <w:rsid w:val="00153AAA"/>
    <w:rsid w:val="001775AC"/>
    <w:rsid w:val="001923EC"/>
    <w:rsid w:val="001A5A53"/>
    <w:rsid w:val="001D76BC"/>
    <w:rsid w:val="002413F0"/>
    <w:rsid w:val="00241796"/>
    <w:rsid w:val="00292D45"/>
    <w:rsid w:val="00344EB3"/>
    <w:rsid w:val="003719AD"/>
    <w:rsid w:val="00375F90"/>
    <w:rsid w:val="003B022A"/>
    <w:rsid w:val="003B4B72"/>
    <w:rsid w:val="003B5ED1"/>
    <w:rsid w:val="00405154"/>
    <w:rsid w:val="004252F8"/>
    <w:rsid w:val="0043049F"/>
    <w:rsid w:val="00466BB8"/>
    <w:rsid w:val="00474078"/>
    <w:rsid w:val="00494CD4"/>
    <w:rsid w:val="004D06E9"/>
    <w:rsid w:val="00500EBE"/>
    <w:rsid w:val="00510B66"/>
    <w:rsid w:val="0051295C"/>
    <w:rsid w:val="005304CC"/>
    <w:rsid w:val="0053101A"/>
    <w:rsid w:val="00565EFA"/>
    <w:rsid w:val="00567F6C"/>
    <w:rsid w:val="00575D17"/>
    <w:rsid w:val="005A6987"/>
    <w:rsid w:val="005D070C"/>
    <w:rsid w:val="00613B1C"/>
    <w:rsid w:val="00623825"/>
    <w:rsid w:val="006475E7"/>
    <w:rsid w:val="006563A6"/>
    <w:rsid w:val="00660964"/>
    <w:rsid w:val="0067747D"/>
    <w:rsid w:val="0069497E"/>
    <w:rsid w:val="006A4AF9"/>
    <w:rsid w:val="006B2D07"/>
    <w:rsid w:val="006B3AD4"/>
    <w:rsid w:val="006C7319"/>
    <w:rsid w:val="006E0DDF"/>
    <w:rsid w:val="006E175A"/>
    <w:rsid w:val="00724C50"/>
    <w:rsid w:val="00735380"/>
    <w:rsid w:val="0075236B"/>
    <w:rsid w:val="00756182"/>
    <w:rsid w:val="007D21D8"/>
    <w:rsid w:val="007E5099"/>
    <w:rsid w:val="00800610"/>
    <w:rsid w:val="008114BF"/>
    <w:rsid w:val="00825A2E"/>
    <w:rsid w:val="008527FD"/>
    <w:rsid w:val="00857EB0"/>
    <w:rsid w:val="008C43AB"/>
    <w:rsid w:val="008C6111"/>
    <w:rsid w:val="008C6CB7"/>
    <w:rsid w:val="008D7DEA"/>
    <w:rsid w:val="00921E63"/>
    <w:rsid w:val="0095525D"/>
    <w:rsid w:val="00955339"/>
    <w:rsid w:val="00966680"/>
    <w:rsid w:val="009777A0"/>
    <w:rsid w:val="00983CDC"/>
    <w:rsid w:val="00996222"/>
    <w:rsid w:val="0099699D"/>
    <w:rsid w:val="009C35A6"/>
    <w:rsid w:val="009D043A"/>
    <w:rsid w:val="009D0CF9"/>
    <w:rsid w:val="009F50CA"/>
    <w:rsid w:val="00A0196D"/>
    <w:rsid w:val="00A374CC"/>
    <w:rsid w:val="00A56745"/>
    <w:rsid w:val="00A8103B"/>
    <w:rsid w:val="00AD3606"/>
    <w:rsid w:val="00AD4B0B"/>
    <w:rsid w:val="00B00C46"/>
    <w:rsid w:val="00B331AE"/>
    <w:rsid w:val="00B52EBF"/>
    <w:rsid w:val="00B57A02"/>
    <w:rsid w:val="00B87FEF"/>
    <w:rsid w:val="00BC138C"/>
    <w:rsid w:val="00BD7F01"/>
    <w:rsid w:val="00C14411"/>
    <w:rsid w:val="00C2473C"/>
    <w:rsid w:val="00C90290"/>
    <w:rsid w:val="00C90E08"/>
    <w:rsid w:val="00CA29B5"/>
    <w:rsid w:val="00CD2440"/>
    <w:rsid w:val="00D15BF0"/>
    <w:rsid w:val="00D32D26"/>
    <w:rsid w:val="00D4404E"/>
    <w:rsid w:val="00D50CA5"/>
    <w:rsid w:val="00D634A7"/>
    <w:rsid w:val="00DA7CF2"/>
    <w:rsid w:val="00DB24A0"/>
    <w:rsid w:val="00E26C35"/>
    <w:rsid w:val="00E416FB"/>
    <w:rsid w:val="00EC28BE"/>
    <w:rsid w:val="00ED77AE"/>
    <w:rsid w:val="00EE67C4"/>
    <w:rsid w:val="00EF2F89"/>
    <w:rsid w:val="00EF7BAF"/>
    <w:rsid w:val="00F13295"/>
    <w:rsid w:val="00F362CC"/>
    <w:rsid w:val="00F4734B"/>
    <w:rsid w:val="00F53590"/>
    <w:rsid w:val="00F97E1F"/>
    <w:rsid w:val="00FA7BF7"/>
    <w:rsid w:val="00FB0952"/>
    <w:rsid w:val="00FB14E1"/>
    <w:rsid w:val="00FC4265"/>
    <w:rsid w:val="00FC77E3"/>
    <w:rsid w:val="00FE2C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E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7E"/>
    <w:pPr>
      <w:ind w:left="720"/>
      <w:contextualSpacing/>
    </w:pPr>
  </w:style>
  <w:style w:type="paragraph" w:styleId="Header">
    <w:name w:val="header"/>
    <w:basedOn w:val="Normal"/>
    <w:link w:val="HeaderChar"/>
    <w:uiPriority w:val="99"/>
    <w:unhideWhenUsed/>
    <w:rsid w:val="00500EBE"/>
    <w:pPr>
      <w:tabs>
        <w:tab w:val="center" w:pos="4819"/>
        <w:tab w:val="right" w:pos="9638"/>
      </w:tabs>
      <w:spacing w:line="240" w:lineRule="auto"/>
    </w:pPr>
  </w:style>
  <w:style w:type="character" w:customStyle="1" w:styleId="HeaderChar">
    <w:name w:val="Header Char"/>
    <w:basedOn w:val="DefaultParagraphFont"/>
    <w:link w:val="Header"/>
    <w:uiPriority w:val="99"/>
    <w:rsid w:val="00500EBE"/>
  </w:style>
  <w:style w:type="paragraph" w:styleId="Footer">
    <w:name w:val="footer"/>
    <w:basedOn w:val="Normal"/>
    <w:link w:val="FooterChar"/>
    <w:uiPriority w:val="99"/>
    <w:unhideWhenUsed/>
    <w:rsid w:val="00500EBE"/>
    <w:pPr>
      <w:tabs>
        <w:tab w:val="center" w:pos="4819"/>
        <w:tab w:val="right" w:pos="9638"/>
      </w:tabs>
      <w:spacing w:line="240" w:lineRule="auto"/>
    </w:pPr>
  </w:style>
  <w:style w:type="character" w:customStyle="1" w:styleId="FooterChar">
    <w:name w:val="Footer Char"/>
    <w:basedOn w:val="DefaultParagraphFont"/>
    <w:link w:val="Footer"/>
    <w:uiPriority w:val="99"/>
    <w:rsid w:val="00500EBE"/>
  </w:style>
  <w:style w:type="paragraph" w:styleId="BalloonText">
    <w:name w:val="Balloon Text"/>
    <w:basedOn w:val="Normal"/>
    <w:link w:val="BalloonTextChar"/>
    <w:uiPriority w:val="99"/>
    <w:semiHidden/>
    <w:unhideWhenUsed/>
    <w:rsid w:val="009552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2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2CF3"/>
    <w:rPr>
      <w:sz w:val="18"/>
      <w:szCs w:val="18"/>
    </w:rPr>
  </w:style>
  <w:style w:type="paragraph" w:styleId="CommentText">
    <w:name w:val="annotation text"/>
    <w:basedOn w:val="Normal"/>
    <w:link w:val="CommentTextChar"/>
    <w:uiPriority w:val="99"/>
    <w:semiHidden/>
    <w:unhideWhenUsed/>
    <w:rsid w:val="00FE2CF3"/>
    <w:pPr>
      <w:spacing w:line="240" w:lineRule="auto"/>
    </w:pPr>
    <w:rPr>
      <w:sz w:val="24"/>
      <w:szCs w:val="24"/>
    </w:rPr>
  </w:style>
  <w:style w:type="character" w:customStyle="1" w:styleId="CommentTextChar">
    <w:name w:val="Comment Text Char"/>
    <w:basedOn w:val="DefaultParagraphFont"/>
    <w:link w:val="CommentText"/>
    <w:uiPriority w:val="99"/>
    <w:semiHidden/>
    <w:rsid w:val="00FE2CF3"/>
    <w:rPr>
      <w:sz w:val="24"/>
      <w:szCs w:val="24"/>
    </w:rPr>
  </w:style>
  <w:style w:type="paragraph" w:styleId="CommentSubject">
    <w:name w:val="annotation subject"/>
    <w:basedOn w:val="CommentText"/>
    <w:next w:val="CommentText"/>
    <w:link w:val="CommentSubjectChar"/>
    <w:uiPriority w:val="99"/>
    <w:semiHidden/>
    <w:unhideWhenUsed/>
    <w:rsid w:val="00FE2CF3"/>
    <w:rPr>
      <w:b/>
      <w:bCs/>
      <w:sz w:val="20"/>
      <w:szCs w:val="20"/>
    </w:rPr>
  </w:style>
  <w:style w:type="character" w:customStyle="1" w:styleId="CommentSubjectChar">
    <w:name w:val="Comment Subject Char"/>
    <w:basedOn w:val="CommentTextChar"/>
    <w:link w:val="CommentSubject"/>
    <w:uiPriority w:val="99"/>
    <w:semiHidden/>
    <w:rsid w:val="00FE2CF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7E"/>
    <w:pPr>
      <w:ind w:left="720"/>
      <w:contextualSpacing/>
    </w:pPr>
  </w:style>
  <w:style w:type="paragraph" w:styleId="Header">
    <w:name w:val="header"/>
    <w:basedOn w:val="Normal"/>
    <w:link w:val="HeaderChar"/>
    <w:uiPriority w:val="99"/>
    <w:unhideWhenUsed/>
    <w:rsid w:val="00500EBE"/>
    <w:pPr>
      <w:tabs>
        <w:tab w:val="center" w:pos="4819"/>
        <w:tab w:val="right" w:pos="9638"/>
      </w:tabs>
      <w:spacing w:line="240" w:lineRule="auto"/>
    </w:pPr>
  </w:style>
  <w:style w:type="character" w:customStyle="1" w:styleId="HeaderChar">
    <w:name w:val="Header Char"/>
    <w:basedOn w:val="DefaultParagraphFont"/>
    <w:link w:val="Header"/>
    <w:uiPriority w:val="99"/>
    <w:rsid w:val="00500EBE"/>
  </w:style>
  <w:style w:type="paragraph" w:styleId="Footer">
    <w:name w:val="footer"/>
    <w:basedOn w:val="Normal"/>
    <w:link w:val="FooterChar"/>
    <w:uiPriority w:val="99"/>
    <w:unhideWhenUsed/>
    <w:rsid w:val="00500EBE"/>
    <w:pPr>
      <w:tabs>
        <w:tab w:val="center" w:pos="4819"/>
        <w:tab w:val="right" w:pos="9638"/>
      </w:tabs>
      <w:spacing w:line="240" w:lineRule="auto"/>
    </w:pPr>
  </w:style>
  <w:style w:type="character" w:customStyle="1" w:styleId="FooterChar">
    <w:name w:val="Footer Char"/>
    <w:basedOn w:val="DefaultParagraphFont"/>
    <w:link w:val="Footer"/>
    <w:uiPriority w:val="99"/>
    <w:rsid w:val="00500EBE"/>
  </w:style>
  <w:style w:type="paragraph" w:styleId="BalloonText">
    <w:name w:val="Balloon Text"/>
    <w:basedOn w:val="Normal"/>
    <w:link w:val="BalloonTextChar"/>
    <w:uiPriority w:val="99"/>
    <w:semiHidden/>
    <w:unhideWhenUsed/>
    <w:rsid w:val="009552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2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2CF3"/>
    <w:rPr>
      <w:sz w:val="18"/>
      <w:szCs w:val="18"/>
    </w:rPr>
  </w:style>
  <w:style w:type="paragraph" w:styleId="CommentText">
    <w:name w:val="annotation text"/>
    <w:basedOn w:val="Normal"/>
    <w:link w:val="CommentTextChar"/>
    <w:uiPriority w:val="99"/>
    <w:semiHidden/>
    <w:unhideWhenUsed/>
    <w:rsid w:val="00FE2CF3"/>
    <w:pPr>
      <w:spacing w:line="240" w:lineRule="auto"/>
    </w:pPr>
    <w:rPr>
      <w:sz w:val="24"/>
      <w:szCs w:val="24"/>
    </w:rPr>
  </w:style>
  <w:style w:type="character" w:customStyle="1" w:styleId="CommentTextChar">
    <w:name w:val="Comment Text Char"/>
    <w:basedOn w:val="DefaultParagraphFont"/>
    <w:link w:val="CommentText"/>
    <w:uiPriority w:val="99"/>
    <w:semiHidden/>
    <w:rsid w:val="00FE2CF3"/>
    <w:rPr>
      <w:sz w:val="24"/>
      <w:szCs w:val="24"/>
    </w:rPr>
  </w:style>
  <w:style w:type="paragraph" w:styleId="CommentSubject">
    <w:name w:val="annotation subject"/>
    <w:basedOn w:val="CommentText"/>
    <w:next w:val="CommentText"/>
    <w:link w:val="CommentSubjectChar"/>
    <w:uiPriority w:val="99"/>
    <w:semiHidden/>
    <w:unhideWhenUsed/>
    <w:rsid w:val="00FE2CF3"/>
    <w:rPr>
      <w:b/>
      <w:bCs/>
      <w:sz w:val="20"/>
      <w:szCs w:val="20"/>
    </w:rPr>
  </w:style>
  <w:style w:type="character" w:customStyle="1" w:styleId="CommentSubjectChar">
    <w:name w:val="Comment Subject Char"/>
    <w:basedOn w:val="CommentTextChar"/>
    <w:link w:val="CommentSubject"/>
    <w:uiPriority w:val="99"/>
    <w:semiHidden/>
    <w:rsid w:val="00FE2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http://www.hurisa.org.za/wp-content/uploads/2013/03/achpr-logo.jp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6935-9F60-574A-9AB3-73957D9E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2743</Words>
  <Characters>15639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dc:creator>
  <cp:lastModifiedBy>Helene vd Watt</cp:lastModifiedBy>
  <cp:revision>2</cp:revision>
  <dcterms:created xsi:type="dcterms:W3CDTF">2017-03-22T13:15:00Z</dcterms:created>
  <dcterms:modified xsi:type="dcterms:W3CDTF">2017-03-22T13:15:00Z</dcterms:modified>
</cp:coreProperties>
</file>